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BE7" w:rsidRPr="00E76FE5" w:rsidRDefault="008B6BE7" w:rsidP="001737F7">
      <w:pPr>
        <w:pStyle w:val="Title"/>
        <w:rPr>
          <w:rFonts w:asciiTheme="minorHAnsi" w:hAnsiTheme="minorHAnsi" w:cs="Tahoma"/>
          <w:sz w:val="36"/>
          <w:szCs w:val="36"/>
          <w:u w:val="none"/>
        </w:rPr>
      </w:pPr>
      <w:bookmarkStart w:id="0" w:name="_GoBack"/>
      <w:bookmarkEnd w:id="0"/>
      <w:r w:rsidRPr="00E76FE5">
        <w:rPr>
          <w:rFonts w:asciiTheme="minorHAnsi" w:hAnsiTheme="minorHAnsi" w:cs="Tahoma"/>
          <w:sz w:val="36"/>
          <w:szCs w:val="36"/>
          <w:u w:val="none"/>
        </w:rPr>
        <w:t xml:space="preserve">Green River Regional Educational Cooperative </w:t>
      </w:r>
    </w:p>
    <w:p w:rsidR="001737F7" w:rsidRPr="00E76FE5" w:rsidRDefault="008B6BE7" w:rsidP="001737F7">
      <w:pPr>
        <w:pStyle w:val="Title"/>
        <w:rPr>
          <w:rFonts w:asciiTheme="minorHAnsi" w:hAnsiTheme="minorHAnsi" w:cs="Tahoma"/>
          <w:sz w:val="36"/>
          <w:szCs w:val="36"/>
          <w:u w:val="none"/>
        </w:rPr>
      </w:pPr>
      <w:r w:rsidRPr="00E76FE5">
        <w:rPr>
          <w:rFonts w:asciiTheme="minorHAnsi" w:hAnsiTheme="minorHAnsi" w:cs="Tahoma"/>
          <w:sz w:val="36"/>
          <w:szCs w:val="36"/>
          <w:u w:val="none"/>
        </w:rPr>
        <w:t xml:space="preserve">&amp; Ohio Valley Educational Cooperative </w:t>
      </w:r>
    </w:p>
    <w:p w:rsidR="008B6BE7" w:rsidRPr="00140F1D" w:rsidRDefault="00B03022" w:rsidP="001737F7">
      <w:pPr>
        <w:pStyle w:val="Title"/>
        <w:rPr>
          <w:rFonts w:asciiTheme="minorHAnsi" w:hAnsiTheme="minorHAnsi" w:cs="Tahoma"/>
          <w:i/>
          <w:sz w:val="36"/>
          <w:u w:val="none"/>
        </w:rPr>
      </w:pPr>
      <w:r>
        <w:rPr>
          <w:rFonts w:asciiTheme="minorHAnsi" w:hAnsiTheme="minorHAnsi" w:cs="Tahoma"/>
          <w:i/>
          <w:sz w:val="36"/>
          <w:szCs w:val="36"/>
          <w:u w:val="none"/>
        </w:rPr>
        <w:t>A</w:t>
      </w:r>
      <w:r w:rsidR="008B6BE7" w:rsidRPr="00E76FE5">
        <w:rPr>
          <w:rFonts w:asciiTheme="minorHAnsi" w:hAnsiTheme="minorHAnsi" w:cs="Tahoma"/>
          <w:i/>
          <w:sz w:val="36"/>
          <w:szCs w:val="36"/>
          <w:u w:val="none"/>
        </w:rPr>
        <w:t>nnounce</w:t>
      </w:r>
    </w:p>
    <w:p w:rsidR="001737F7" w:rsidRPr="00E76FE5" w:rsidRDefault="001737F7" w:rsidP="001737F7">
      <w:pPr>
        <w:pStyle w:val="Title"/>
        <w:rPr>
          <w:rFonts w:asciiTheme="minorHAnsi" w:hAnsiTheme="minorHAnsi" w:cs="Tahoma"/>
          <w:sz w:val="44"/>
          <w:u w:val="none"/>
        </w:rPr>
      </w:pPr>
    </w:p>
    <w:p w:rsidR="001737F7" w:rsidRPr="00E76FE5" w:rsidRDefault="00140F1D" w:rsidP="001737F7">
      <w:pPr>
        <w:pStyle w:val="Title"/>
        <w:rPr>
          <w:rFonts w:asciiTheme="majorHAnsi" w:hAnsiTheme="majorHAnsi" w:cs="Tahoma"/>
          <w:sz w:val="48"/>
          <w:szCs w:val="48"/>
          <w:u w:val="none"/>
        </w:rPr>
      </w:pPr>
      <w:r w:rsidRPr="00E76FE5">
        <w:rPr>
          <w:rFonts w:asciiTheme="majorHAnsi" w:hAnsiTheme="majorHAnsi" w:cs="Tahoma"/>
          <w:sz w:val="48"/>
          <w:szCs w:val="48"/>
          <w:u w:val="none"/>
        </w:rPr>
        <w:t>kid∙FRIENDLy Communities of Practice</w:t>
      </w:r>
    </w:p>
    <w:p w:rsidR="001737F7" w:rsidRPr="00E76FE5" w:rsidRDefault="001737F7" w:rsidP="001737F7">
      <w:pPr>
        <w:jc w:val="center"/>
        <w:rPr>
          <w:rFonts w:asciiTheme="minorHAnsi" w:hAnsiTheme="minorHAnsi" w:cs="Tahoma"/>
          <w:b/>
          <w:sz w:val="28"/>
        </w:rPr>
      </w:pPr>
    </w:p>
    <w:p w:rsidR="001737F7" w:rsidRPr="008B6BE7" w:rsidRDefault="001737F7" w:rsidP="001737F7">
      <w:pPr>
        <w:jc w:val="center"/>
        <w:rPr>
          <w:rFonts w:asciiTheme="minorHAnsi" w:hAnsiTheme="minorHAnsi" w:cs="Tahoma"/>
          <w:b/>
          <w:sz w:val="36"/>
        </w:rPr>
      </w:pPr>
    </w:p>
    <w:p w:rsidR="001737F7" w:rsidRPr="008B6BE7" w:rsidRDefault="00140F1D" w:rsidP="001737F7">
      <w:pPr>
        <w:jc w:val="center"/>
        <w:rPr>
          <w:rFonts w:asciiTheme="minorHAnsi" w:hAnsiTheme="minorHAnsi" w:cs="Tahoma"/>
          <w:b/>
          <w:sz w:val="36"/>
        </w:rPr>
      </w:pPr>
      <w:r>
        <w:rPr>
          <w:rFonts w:asciiTheme="minorHAnsi" w:hAnsiTheme="minorHAnsi" w:cs="Tahoma"/>
          <w:b/>
          <w:noProof/>
          <w:sz w:val="36"/>
        </w:rPr>
        <w:drawing>
          <wp:inline distT="0" distB="0" distL="0" distR="0" wp14:anchorId="6A66EA26" wp14:editId="0931AF84">
            <wp:extent cx="3225800" cy="3136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619_kidfriendlyFINAL_Logo.jpg"/>
                    <pic:cNvPicPr/>
                  </pic:nvPicPr>
                  <pic:blipFill>
                    <a:blip r:embed="rId9">
                      <a:extLst>
                        <a:ext uri="{28A0092B-C50C-407E-A947-70E740481C1C}">
                          <a14:useLocalDpi xmlns:a14="http://schemas.microsoft.com/office/drawing/2010/main" val="0"/>
                        </a:ext>
                      </a:extLst>
                    </a:blip>
                    <a:stretch>
                      <a:fillRect/>
                    </a:stretch>
                  </pic:blipFill>
                  <pic:spPr>
                    <a:xfrm>
                      <a:off x="0" y="0"/>
                      <a:ext cx="3225800" cy="3136900"/>
                    </a:xfrm>
                    <a:prstGeom prst="rect">
                      <a:avLst/>
                    </a:prstGeom>
                  </pic:spPr>
                </pic:pic>
              </a:graphicData>
            </a:graphic>
          </wp:inline>
        </w:drawing>
      </w:r>
    </w:p>
    <w:p w:rsidR="001737F7" w:rsidRPr="008B6BE7" w:rsidRDefault="001737F7" w:rsidP="001737F7">
      <w:pPr>
        <w:jc w:val="center"/>
        <w:rPr>
          <w:rFonts w:asciiTheme="minorHAnsi" w:hAnsiTheme="minorHAnsi" w:cs="Tahoma"/>
          <w:b/>
          <w:sz w:val="36"/>
        </w:rPr>
      </w:pPr>
    </w:p>
    <w:p w:rsidR="00140F1D" w:rsidRPr="00E76FE5" w:rsidRDefault="00B825A6" w:rsidP="00B825A6">
      <w:pPr>
        <w:spacing w:before="120" w:after="120"/>
        <w:jc w:val="center"/>
        <w:rPr>
          <w:rFonts w:asciiTheme="majorHAnsi" w:hAnsiTheme="majorHAnsi" w:cs="Tahoma"/>
          <w:b/>
          <w:sz w:val="32"/>
          <w:szCs w:val="32"/>
        </w:rPr>
      </w:pPr>
      <w:r w:rsidRPr="00E76FE5">
        <w:rPr>
          <w:rFonts w:asciiTheme="majorHAnsi" w:hAnsiTheme="majorHAnsi" w:cs="Tahoma"/>
          <w:b/>
          <w:sz w:val="32"/>
          <w:szCs w:val="32"/>
        </w:rPr>
        <w:t>A Three-Year Professional Learning Initiative Designed to</w:t>
      </w:r>
    </w:p>
    <w:p w:rsidR="001737F7" w:rsidRPr="00E76FE5" w:rsidRDefault="00140F1D" w:rsidP="00B825A6">
      <w:pPr>
        <w:spacing w:before="120" w:after="120"/>
        <w:jc w:val="center"/>
        <w:rPr>
          <w:rFonts w:asciiTheme="majorHAnsi" w:hAnsiTheme="majorHAnsi" w:cs="Tahoma"/>
          <w:b/>
          <w:sz w:val="32"/>
          <w:szCs w:val="32"/>
        </w:rPr>
      </w:pPr>
      <w:r w:rsidRPr="00E76FE5">
        <w:rPr>
          <w:rFonts w:asciiTheme="majorHAnsi" w:hAnsiTheme="majorHAnsi" w:cs="Tahoma"/>
          <w:b/>
          <w:sz w:val="32"/>
          <w:szCs w:val="32"/>
        </w:rPr>
        <w:t>Engag</w:t>
      </w:r>
      <w:r w:rsidR="00B825A6" w:rsidRPr="00E76FE5">
        <w:rPr>
          <w:rFonts w:asciiTheme="majorHAnsi" w:hAnsiTheme="majorHAnsi" w:cs="Tahoma"/>
          <w:b/>
          <w:sz w:val="32"/>
          <w:szCs w:val="32"/>
        </w:rPr>
        <w:t>e</w:t>
      </w:r>
      <w:r w:rsidRPr="00E76FE5">
        <w:rPr>
          <w:rFonts w:asciiTheme="majorHAnsi" w:hAnsiTheme="majorHAnsi" w:cs="Tahoma"/>
          <w:b/>
          <w:sz w:val="32"/>
          <w:szCs w:val="32"/>
        </w:rPr>
        <w:t xml:space="preserve"> Teacher Leaders in a Process of Collaborative Learning</w:t>
      </w:r>
    </w:p>
    <w:p w:rsidR="001737F7" w:rsidRPr="00E76FE5" w:rsidRDefault="001737F7" w:rsidP="001737F7">
      <w:pPr>
        <w:jc w:val="center"/>
        <w:rPr>
          <w:rFonts w:asciiTheme="minorHAnsi" w:hAnsiTheme="minorHAnsi" w:cs="Tahoma"/>
          <w:b/>
          <w:sz w:val="24"/>
          <w:szCs w:val="24"/>
        </w:rPr>
      </w:pPr>
    </w:p>
    <w:p w:rsidR="00140F1D" w:rsidRPr="00140F1D" w:rsidRDefault="00140F1D" w:rsidP="00E76FE5">
      <w:pPr>
        <w:pStyle w:val="Title"/>
        <w:spacing w:before="120" w:after="120"/>
        <w:rPr>
          <w:rFonts w:ascii="Calibri" w:hAnsi="Calibri"/>
          <w:b w:val="0"/>
          <w:i/>
          <w:u w:val="none"/>
        </w:rPr>
      </w:pPr>
      <w:r w:rsidRPr="00140F1D">
        <w:rPr>
          <w:rFonts w:ascii="Calibri" w:hAnsi="Calibri"/>
          <w:b w:val="0"/>
          <w:i/>
          <w:u w:val="none"/>
        </w:rPr>
        <w:t>Sharing Information</w:t>
      </w:r>
    </w:p>
    <w:p w:rsidR="00B825A6" w:rsidRPr="00140F1D" w:rsidRDefault="00B825A6" w:rsidP="00E76FE5">
      <w:pPr>
        <w:pStyle w:val="Title"/>
        <w:spacing w:before="120" w:after="120"/>
        <w:rPr>
          <w:rFonts w:ascii="Calibri" w:hAnsi="Calibri"/>
          <w:b w:val="0"/>
          <w:i/>
          <w:u w:val="none"/>
        </w:rPr>
      </w:pPr>
      <w:r w:rsidRPr="00140F1D">
        <w:rPr>
          <w:rFonts w:ascii="Calibri" w:hAnsi="Calibri"/>
          <w:b w:val="0"/>
          <w:i/>
          <w:u w:val="none"/>
        </w:rPr>
        <w:t>Organizing for Purposeful Actions</w:t>
      </w:r>
    </w:p>
    <w:p w:rsidR="00B825A6" w:rsidRPr="00140F1D" w:rsidRDefault="00B825A6" w:rsidP="00E76FE5">
      <w:pPr>
        <w:pStyle w:val="Title"/>
        <w:spacing w:before="120" w:after="120"/>
        <w:rPr>
          <w:rFonts w:ascii="Calibri" w:hAnsi="Calibri"/>
          <w:b w:val="0"/>
          <w:i/>
          <w:u w:val="none"/>
        </w:rPr>
      </w:pPr>
      <w:r w:rsidRPr="00140F1D">
        <w:rPr>
          <w:rFonts w:ascii="Calibri" w:hAnsi="Calibri"/>
          <w:b w:val="0"/>
          <w:i/>
          <w:u w:val="none"/>
        </w:rPr>
        <w:t>Solving Problems</w:t>
      </w:r>
    </w:p>
    <w:p w:rsidR="00140F1D" w:rsidRPr="00140F1D" w:rsidRDefault="00B825A6" w:rsidP="00E76FE5">
      <w:pPr>
        <w:pStyle w:val="Title"/>
        <w:spacing w:before="120" w:after="120"/>
        <w:rPr>
          <w:rFonts w:ascii="Calibri" w:hAnsi="Calibri"/>
          <w:b w:val="0"/>
          <w:i/>
          <w:u w:val="none"/>
        </w:rPr>
      </w:pPr>
      <w:r>
        <w:rPr>
          <w:rFonts w:ascii="Calibri" w:hAnsi="Calibri"/>
          <w:b w:val="0"/>
          <w:i/>
          <w:u w:val="none"/>
        </w:rPr>
        <w:t>Generating New Practice</w:t>
      </w:r>
    </w:p>
    <w:p w:rsidR="00140F1D" w:rsidRDefault="00140F1D" w:rsidP="00E76FE5">
      <w:pPr>
        <w:pStyle w:val="Title"/>
        <w:spacing w:before="120" w:after="120"/>
        <w:rPr>
          <w:rFonts w:ascii="Calibri" w:hAnsi="Calibri"/>
          <w:b w:val="0"/>
          <w:i/>
          <w:u w:val="none"/>
        </w:rPr>
      </w:pPr>
      <w:r w:rsidRPr="00140F1D">
        <w:rPr>
          <w:rFonts w:ascii="Calibri" w:hAnsi="Calibri"/>
          <w:b w:val="0"/>
          <w:i/>
          <w:u w:val="none"/>
        </w:rPr>
        <w:t>Reflecting, Mentoring, &amp; Coaching</w:t>
      </w:r>
    </w:p>
    <w:p w:rsidR="00E4641E" w:rsidRDefault="00E4641E" w:rsidP="00E76FE5">
      <w:pPr>
        <w:pStyle w:val="Title"/>
        <w:spacing w:before="120" w:after="120"/>
        <w:rPr>
          <w:rFonts w:ascii="Calibri" w:hAnsi="Calibri"/>
          <w:b w:val="0"/>
          <w:i/>
          <w:u w:val="none"/>
        </w:rPr>
      </w:pPr>
      <w:r>
        <w:rPr>
          <w:rFonts w:ascii="Calibri" w:hAnsi="Calibri"/>
          <w:b w:val="0"/>
          <w:i/>
          <w:u w:val="none"/>
        </w:rPr>
        <w:t xml:space="preserve">Hosting Learning Lab &amp; Demonstration </w:t>
      </w:r>
      <w:r w:rsidR="00D26543">
        <w:rPr>
          <w:rFonts w:ascii="Calibri" w:hAnsi="Calibri"/>
          <w:b w:val="0"/>
          <w:i/>
          <w:u w:val="none"/>
        </w:rPr>
        <w:t xml:space="preserve">Lab </w:t>
      </w:r>
      <w:r>
        <w:rPr>
          <w:rFonts w:ascii="Calibri" w:hAnsi="Calibri"/>
          <w:b w:val="0"/>
          <w:i/>
          <w:u w:val="none"/>
        </w:rPr>
        <w:t>Classrooms</w:t>
      </w:r>
    </w:p>
    <w:p w:rsidR="00E76FE5" w:rsidRDefault="00E76FE5" w:rsidP="00E76FE5">
      <w:pPr>
        <w:pStyle w:val="Title"/>
        <w:spacing w:before="120" w:after="120"/>
        <w:rPr>
          <w:rFonts w:asciiTheme="majorHAnsi" w:hAnsiTheme="majorHAnsi"/>
          <w:sz w:val="28"/>
          <w:u w:val="none"/>
        </w:rPr>
      </w:pPr>
    </w:p>
    <w:p w:rsidR="005401BF" w:rsidRDefault="00276C53" w:rsidP="00E76FE5">
      <w:pPr>
        <w:pStyle w:val="Title"/>
        <w:spacing w:before="120" w:after="120"/>
        <w:rPr>
          <w:rFonts w:asciiTheme="majorHAnsi" w:hAnsiTheme="majorHAnsi"/>
          <w:sz w:val="28"/>
          <w:u w:val="none"/>
        </w:rPr>
      </w:pPr>
      <w:r w:rsidRPr="00276C53">
        <w:rPr>
          <w:rFonts w:asciiTheme="majorHAnsi" w:hAnsiTheme="majorHAnsi"/>
          <w:sz w:val="28"/>
          <w:u w:val="none"/>
        </w:rPr>
        <w:t>August 2014</w:t>
      </w:r>
    </w:p>
    <w:p w:rsidR="003A79A9" w:rsidRDefault="003A79A9" w:rsidP="00B21B31">
      <w:pPr>
        <w:spacing w:before="240" w:after="240"/>
        <w:jc w:val="center"/>
        <w:rPr>
          <w:rFonts w:asciiTheme="majorHAnsi" w:hAnsiTheme="majorHAnsi"/>
          <w:b/>
          <w:sz w:val="40"/>
          <w:szCs w:val="32"/>
        </w:rPr>
        <w:sectPr w:rsidR="003A79A9" w:rsidSect="002219BB">
          <w:footerReference w:type="even" r:id="rId10"/>
          <w:footerReference w:type="default" r:id="rId11"/>
          <w:pgSz w:w="12240" w:h="15840" w:code="1"/>
          <w:pgMar w:top="811" w:right="1440" w:bottom="990" w:left="1440" w:header="270" w:footer="465" w:gutter="0"/>
          <w:paperSrc w:first="1" w:other="1"/>
          <w:pgNumType w:start="1"/>
          <w:cols w:space="720"/>
          <w:titlePg/>
          <w:docGrid w:linePitch="272"/>
        </w:sectPr>
      </w:pPr>
    </w:p>
    <w:p w:rsidR="00B21B31" w:rsidRDefault="007406D8" w:rsidP="00B21B31">
      <w:pPr>
        <w:spacing w:before="240" w:after="240"/>
        <w:jc w:val="center"/>
        <w:rPr>
          <w:rFonts w:asciiTheme="majorHAnsi" w:hAnsiTheme="majorHAnsi"/>
          <w:b/>
          <w:sz w:val="40"/>
          <w:szCs w:val="32"/>
        </w:rPr>
      </w:pPr>
      <w:proofErr w:type="gramStart"/>
      <w:r>
        <w:rPr>
          <w:rFonts w:asciiTheme="majorHAnsi" w:hAnsiTheme="majorHAnsi"/>
          <w:b/>
          <w:sz w:val="40"/>
          <w:szCs w:val="32"/>
        </w:rPr>
        <w:lastRenderedPageBreak/>
        <w:t>kid∙FRIENDLy</w:t>
      </w:r>
      <w:proofErr w:type="gramEnd"/>
      <w:r>
        <w:rPr>
          <w:rFonts w:asciiTheme="majorHAnsi" w:hAnsiTheme="majorHAnsi"/>
          <w:b/>
          <w:sz w:val="40"/>
          <w:szCs w:val="32"/>
        </w:rPr>
        <w:t xml:space="preserve"> Communities of Practice</w:t>
      </w:r>
    </w:p>
    <w:p w:rsidR="00910D00" w:rsidRPr="0035321A" w:rsidRDefault="00910D00" w:rsidP="00B7362F">
      <w:pPr>
        <w:spacing w:before="360" w:after="240"/>
        <w:jc w:val="center"/>
        <w:rPr>
          <w:rFonts w:ascii="Calibri" w:hAnsi="Calibri"/>
          <w:b/>
          <w:sz w:val="36"/>
          <w:szCs w:val="32"/>
        </w:rPr>
      </w:pPr>
      <w:r w:rsidRPr="0035321A">
        <w:rPr>
          <w:rFonts w:ascii="Calibri" w:hAnsi="Calibri"/>
          <w:b/>
          <w:sz w:val="36"/>
          <w:szCs w:val="32"/>
        </w:rPr>
        <w:t>What</w:t>
      </w:r>
      <w:r w:rsidR="00B7362F">
        <w:rPr>
          <w:rFonts w:ascii="Calibri" w:hAnsi="Calibri"/>
          <w:b/>
          <w:sz w:val="36"/>
          <w:szCs w:val="32"/>
        </w:rPr>
        <w:t xml:space="preserve"> are Communities of Practice</w:t>
      </w:r>
      <w:r w:rsidRPr="0035321A">
        <w:rPr>
          <w:rFonts w:ascii="Calibri" w:hAnsi="Calibri"/>
          <w:b/>
          <w:sz w:val="36"/>
          <w:szCs w:val="32"/>
        </w:rPr>
        <w:t>?</w:t>
      </w:r>
    </w:p>
    <w:p w:rsidR="00910D00" w:rsidRDefault="00910D00" w:rsidP="00910D00">
      <w:pPr>
        <w:pStyle w:val="ListParagraph"/>
        <w:numPr>
          <w:ilvl w:val="0"/>
          <w:numId w:val="39"/>
        </w:numPr>
        <w:spacing w:before="120" w:after="120"/>
        <w:contextualSpacing w:val="0"/>
        <w:rPr>
          <w:rFonts w:ascii="Calibri" w:hAnsi="Calibri"/>
          <w:sz w:val="32"/>
          <w:szCs w:val="32"/>
        </w:rPr>
      </w:pPr>
      <w:proofErr w:type="gramStart"/>
      <w:r w:rsidRPr="009E6C68">
        <w:rPr>
          <w:rFonts w:ascii="Calibri" w:hAnsi="Calibri"/>
          <w:sz w:val="32"/>
          <w:szCs w:val="32"/>
        </w:rPr>
        <w:t>kid∙FRIENDLy</w:t>
      </w:r>
      <w:proofErr w:type="gramEnd"/>
      <w:r w:rsidRPr="009E6C68">
        <w:rPr>
          <w:rFonts w:ascii="Calibri" w:hAnsi="Calibri"/>
          <w:sz w:val="32"/>
          <w:szCs w:val="32"/>
        </w:rPr>
        <w:t xml:space="preserve"> </w:t>
      </w:r>
      <w:r>
        <w:rPr>
          <w:rFonts w:ascii="Calibri" w:hAnsi="Calibri"/>
          <w:sz w:val="32"/>
          <w:szCs w:val="32"/>
        </w:rPr>
        <w:t>Communities of Practice engage Teacher L</w:t>
      </w:r>
      <w:r w:rsidRPr="009E6C68">
        <w:rPr>
          <w:rFonts w:ascii="Calibri" w:hAnsi="Calibri"/>
          <w:sz w:val="32"/>
          <w:szCs w:val="32"/>
        </w:rPr>
        <w:t xml:space="preserve">eaders who share a common concern, a set of problems, or interest in a topic. </w:t>
      </w:r>
    </w:p>
    <w:p w:rsidR="00910D00" w:rsidRPr="009E6C68" w:rsidRDefault="00910D00" w:rsidP="00910D00">
      <w:pPr>
        <w:pStyle w:val="ListParagraph"/>
        <w:numPr>
          <w:ilvl w:val="0"/>
          <w:numId w:val="39"/>
        </w:numPr>
        <w:spacing w:before="120" w:after="120"/>
        <w:contextualSpacing w:val="0"/>
        <w:rPr>
          <w:rFonts w:ascii="Calibri" w:hAnsi="Calibri"/>
          <w:sz w:val="32"/>
          <w:szCs w:val="32"/>
        </w:rPr>
      </w:pPr>
      <w:r w:rsidRPr="009E6C68">
        <w:rPr>
          <w:rFonts w:ascii="Calibri" w:hAnsi="Calibri"/>
          <w:sz w:val="32"/>
          <w:szCs w:val="32"/>
        </w:rPr>
        <w:t xml:space="preserve">Participants focus on sharing best practices and deepening their expertise by interacting on an on-going basis. </w:t>
      </w:r>
    </w:p>
    <w:p w:rsidR="00910D00" w:rsidRPr="009E6C68" w:rsidRDefault="00910D00" w:rsidP="00910D00">
      <w:pPr>
        <w:pStyle w:val="ListParagraph"/>
        <w:numPr>
          <w:ilvl w:val="0"/>
          <w:numId w:val="39"/>
        </w:numPr>
        <w:spacing w:before="120" w:after="120"/>
        <w:contextualSpacing w:val="0"/>
        <w:rPr>
          <w:rFonts w:ascii="Calibri" w:hAnsi="Calibri"/>
          <w:sz w:val="32"/>
          <w:szCs w:val="32"/>
        </w:rPr>
      </w:pPr>
      <w:r w:rsidRPr="009E6C68">
        <w:rPr>
          <w:rFonts w:ascii="Calibri" w:hAnsi="Calibri"/>
          <w:sz w:val="32"/>
          <w:szCs w:val="32"/>
        </w:rPr>
        <w:t>kid∙FRIENDLy Communities of Practice rely on face-to-face meetings as well as web-based collaborative environments to communicate, connect, and conduct activities.</w:t>
      </w:r>
    </w:p>
    <w:p w:rsidR="0035321A" w:rsidRPr="0035321A" w:rsidRDefault="0035321A" w:rsidP="00B7362F">
      <w:pPr>
        <w:spacing w:before="360" w:after="240"/>
        <w:jc w:val="center"/>
        <w:rPr>
          <w:rFonts w:ascii="Calibri" w:hAnsi="Calibri"/>
          <w:b/>
          <w:sz w:val="36"/>
          <w:szCs w:val="32"/>
        </w:rPr>
      </w:pPr>
      <w:r w:rsidRPr="0035321A">
        <w:rPr>
          <w:rFonts w:ascii="Calibri" w:hAnsi="Calibri"/>
          <w:b/>
          <w:sz w:val="36"/>
          <w:szCs w:val="32"/>
        </w:rPr>
        <w:t>Who</w:t>
      </w:r>
      <w:r w:rsidR="00B7362F">
        <w:rPr>
          <w:rFonts w:ascii="Calibri" w:hAnsi="Calibri"/>
          <w:b/>
          <w:sz w:val="36"/>
          <w:szCs w:val="32"/>
        </w:rPr>
        <w:t xml:space="preserve"> should participate</w:t>
      </w:r>
      <w:r w:rsidRPr="0035321A">
        <w:rPr>
          <w:rFonts w:ascii="Calibri" w:hAnsi="Calibri"/>
          <w:b/>
          <w:sz w:val="36"/>
          <w:szCs w:val="32"/>
        </w:rPr>
        <w:t>?</w:t>
      </w:r>
    </w:p>
    <w:p w:rsidR="0035321A" w:rsidRPr="00B7362F" w:rsidRDefault="000A7287" w:rsidP="0035321A">
      <w:pPr>
        <w:pStyle w:val="ListParagraph"/>
        <w:numPr>
          <w:ilvl w:val="0"/>
          <w:numId w:val="39"/>
        </w:numPr>
        <w:spacing w:before="120" w:after="120"/>
        <w:contextualSpacing w:val="0"/>
        <w:rPr>
          <w:rFonts w:ascii="Calibri" w:hAnsi="Calibri"/>
          <w:sz w:val="22"/>
        </w:rPr>
      </w:pPr>
      <w:r w:rsidRPr="00B7362F">
        <w:rPr>
          <w:rFonts w:ascii="Calibri" w:hAnsi="Calibri"/>
          <w:sz w:val="32"/>
          <w:szCs w:val="32"/>
        </w:rPr>
        <w:t>Three Teacher L</w:t>
      </w:r>
      <w:r w:rsidR="0035321A" w:rsidRPr="00B7362F">
        <w:rPr>
          <w:rFonts w:ascii="Calibri" w:hAnsi="Calibri"/>
          <w:sz w:val="32"/>
          <w:szCs w:val="32"/>
        </w:rPr>
        <w:t xml:space="preserve">eaders from each participating elementary school and middle school </w:t>
      </w:r>
    </w:p>
    <w:p w:rsidR="0035321A" w:rsidRPr="00B7362F" w:rsidRDefault="0035321A" w:rsidP="0035321A">
      <w:pPr>
        <w:pStyle w:val="ListParagraph"/>
        <w:numPr>
          <w:ilvl w:val="0"/>
          <w:numId w:val="39"/>
        </w:numPr>
        <w:spacing w:before="120" w:after="120"/>
        <w:contextualSpacing w:val="0"/>
        <w:rPr>
          <w:rFonts w:ascii="Calibri" w:hAnsi="Calibri"/>
          <w:sz w:val="22"/>
        </w:rPr>
      </w:pPr>
      <w:r w:rsidRPr="00B7362F">
        <w:rPr>
          <w:rFonts w:ascii="Calibri" w:hAnsi="Calibri"/>
          <w:sz w:val="32"/>
          <w:szCs w:val="32"/>
        </w:rPr>
        <w:t xml:space="preserve">Four </w:t>
      </w:r>
      <w:r w:rsidR="005C692C">
        <w:rPr>
          <w:rFonts w:ascii="Calibri" w:hAnsi="Calibri"/>
          <w:sz w:val="32"/>
          <w:szCs w:val="32"/>
        </w:rPr>
        <w:t xml:space="preserve">Teacher Leaders </w:t>
      </w:r>
      <w:r w:rsidRPr="00B7362F">
        <w:rPr>
          <w:rFonts w:ascii="Calibri" w:hAnsi="Calibri"/>
          <w:sz w:val="32"/>
          <w:szCs w:val="32"/>
        </w:rPr>
        <w:t>from participating high schools</w:t>
      </w:r>
    </w:p>
    <w:p w:rsidR="0035321A" w:rsidRPr="0035321A" w:rsidRDefault="00B7362F" w:rsidP="00B7362F">
      <w:pPr>
        <w:spacing w:before="360" w:after="240"/>
        <w:jc w:val="center"/>
        <w:rPr>
          <w:rFonts w:ascii="Calibri" w:hAnsi="Calibri"/>
          <w:b/>
          <w:sz w:val="36"/>
          <w:szCs w:val="32"/>
        </w:rPr>
      </w:pPr>
      <w:r>
        <w:rPr>
          <w:rFonts w:ascii="Calibri" w:hAnsi="Calibri"/>
          <w:b/>
          <w:sz w:val="36"/>
          <w:szCs w:val="32"/>
        </w:rPr>
        <w:t>When and w</w:t>
      </w:r>
      <w:r w:rsidR="0035321A" w:rsidRPr="0035321A">
        <w:rPr>
          <w:rFonts w:ascii="Calibri" w:hAnsi="Calibri"/>
          <w:b/>
          <w:sz w:val="36"/>
          <w:szCs w:val="32"/>
        </w:rPr>
        <w:t>here</w:t>
      </w:r>
      <w:r>
        <w:rPr>
          <w:rFonts w:ascii="Calibri" w:hAnsi="Calibri"/>
          <w:b/>
          <w:sz w:val="36"/>
          <w:szCs w:val="32"/>
        </w:rPr>
        <w:t xml:space="preserve"> will Communities of Practice be held</w:t>
      </w:r>
      <w:r w:rsidR="0035321A" w:rsidRPr="0035321A">
        <w:rPr>
          <w:rFonts w:ascii="Calibri" w:hAnsi="Calibri"/>
          <w:b/>
          <w:sz w:val="36"/>
          <w:szCs w:val="32"/>
        </w:rPr>
        <w:t>?</w:t>
      </w:r>
    </w:p>
    <w:p w:rsidR="0035321A" w:rsidRDefault="0035321A" w:rsidP="0035321A">
      <w:pPr>
        <w:pStyle w:val="ListParagraph"/>
        <w:numPr>
          <w:ilvl w:val="0"/>
          <w:numId w:val="41"/>
        </w:numPr>
        <w:spacing w:before="120" w:after="120"/>
        <w:contextualSpacing w:val="0"/>
        <w:rPr>
          <w:rFonts w:ascii="Calibri" w:hAnsi="Calibri"/>
          <w:sz w:val="32"/>
          <w:szCs w:val="32"/>
        </w:rPr>
      </w:pPr>
      <w:r w:rsidRPr="0035321A">
        <w:rPr>
          <w:rFonts w:ascii="Calibri" w:hAnsi="Calibri"/>
          <w:sz w:val="32"/>
          <w:szCs w:val="32"/>
        </w:rPr>
        <w:t>kid∙FRIENDLy Communiti</w:t>
      </w:r>
      <w:r w:rsidR="00B7362F">
        <w:rPr>
          <w:rFonts w:ascii="Calibri" w:hAnsi="Calibri"/>
          <w:sz w:val="32"/>
          <w:szCs w:val="32"/>
        </w:rPr>
        <w:t>es of Practice will begin with three,</w:t>
      </w:r>
      <w:r w:rsidRPr="0035321A">
        <w:rPr>
          <w:rFonts w:ascii="Calibri" w:hAnsi="Calibri"/>
          <w:sz w:val="32"/>
          <w:szCs w:val="32"/>
        </w:rPr>
        <w:t xml:space="preserve"> </w:t>
      </w:r>
      <w:r w:rsidR="00B7362F">
        <w:rPr>
          <w:rFonts w:ascii="Calibri" w:hAnsi="Calibri"/>
          <w:sz w:val="32"/>
          <w:szCs w:val="32"/>
        </w:rPr>
        <w:t xml:space="preserve">one-day </w:t>
      </w:r>
      <w:r w:rsidRPr="0035321A">
        <w:rPr>
          <w:rFonts w:ascii="Calibri" w:hAnsi="Calibri"/>
          <w:sz w:val="32"/>
          <w:szCs w:val="32"/>
        </w:rPr>
        <w:t>Learning Forum</w:t>
      </w:r>
      <w:r w:rsidR="00B7362F">
        <w:rPr>
          <w:rFonts w:ascii="Calibri" w:hAnsi="Calibri"/>
          <w:sz w:val="32"/>
          <w:szCs w:val="32"/>
        </w:rPr>
        <w:t xml:space="preserve">s in late October </w:t>
      </w:r>
      <w:r w:rsidRPr="0035321A">
        <w:rPr>
          <w:rFonts w:ascii="Calibri" w:hAnsi="Calibri"/>
          <w:sz w:val="32"/>
          <w:szCs w:val="32"/>
        </w:rPr>
        <w:t xml:space="preserve">2014. </w:t>
      </w:r>
      <w:r w:rsidR="00B7362F">
        <w:rPr>
          <w:rFonts w:ascii="Calibri" w:hAnsi="Calibri"/>
          <w:sz w:val="32"/>
          <w:szCs w:val="32"/>
        </w:rPr>
        <w:t xml:space="preserve">The times and locations are still </w:t>
      </w:r>
      <w:r w:rsidRPr="0035321A">
        <w:rPr>
          <w:rFonts w:ascii="Calibri" w:hAnsi="Calibri"/>
          <w:sz w:val="32"/>
          <w:szCs w:val="32"/>
        </w:rPr>
        <w:t>being planned.</w:t>
      </w:r>
    </w:p>
    <w:p w:rsidR="0035321A" w:rsidRPr="0035321A" w:rsidRDefault="0035321A" w:rsidP="0035321A">
      <w:pPr>
        <w:pStyle w:val="ListParagraph"/>
        <w:numPr>
          <w:ilvl w:val="0"/>
          <w:numId w:val="41"/>
        </w:numPr>
        <w:spacing w:before="120" w:after="120"/>
        <w:contextualSpacing w:val="0"/>
        <w:rPr>
          <w:rFonts w:ascii="Calibri" w:hAnsi="Calibri"/>
          <w:sz w:val="32"/>
          <w:szCs w:val="32"/>
        </w:rPr>
      </w:pPr>
      <w:r w:rsidRPr="0035321A">
        <w:rPr>
          <w:rFonts w:ascii="Calibri" w:hAnsi="Calibri"/>
          <w:sz w:val="32"/>
          <w:szCs w:val="32"/>
        </w:rPr>
        <w:t>Throughout the three years, Teacher Leaders will</w:t>
      </w:r>
    </w:p>
    <w:p w:rsidR="0035321A" w:rsidRPr="0035321A" w:rsidRDefault="0035321A" w:rsidP="0035321A">
      <w:pPr>
        <w:pStyle w:val="ListParagraph"/>
        <w:numPr>
          <w:ilvl w:val="1"/>
          <w:numId w:val="42"/>
        </w:numPr>
        <w:spacing w:before="120" w:after="120"/>
        <w:contextualSpacing w:val="0"/>
        <w:rPr>
          <w:rFonts w:ascii="Calibri" w:hAnsi="Calibri"/>
          <w:sz w:val="32"/>
          <w:szCs w:val="32"/>
        </w:rPr>
      </w:pPr>
      <w:r w:rsidRPr="0035321A">
        <w:rPr>
          <w:rFonts w:ascii="Calibri" w:hAnsi="Calibri"/>
          <w:sz w:val="32"/>
          <w:szCs w:val="32"/>
        </w:rPr>
        <w:t xml:space="preserve">Meet up to five times annually in face-to-face, whole-community or regional Learning Forums </w:t>
      </w:r>
    </w:p>
    <w:p w:rsidR="0035321A" w:rsidRDefault="005C692C" w:rsidP="0035321A">
      <w:pPr>
        <w:pStyle w:val="ListParagraph"/>
        <w:numPr>
          <w:ilvl w:val="1"/>
          <w:numId w:val="42"/>
        </w:numPr>
        <w:spacing w:before="120" w:after="120"/>
        <w:contextualSpacing w:val="0"/>
        <w:rPr>
          <w:rFonts w:ascii="Calibri" w:hAnsi="Calibri"/>
          <w:sz w:val="32"/>
          <w:szCs w:val="32"/>
        </w:rPr>
      </w:pPr>
      <w:r>
        <w:rPr>
          <w:rFonts w:ascii="Calibri" w:hAnsi="Calibri"/>
          <w:sz w:val="32"/>
          <w:szCs w:val="32"/>
        </w:rPr>
        <w:t xml:space="preserve">Receive </w:t>
      </w:r>
      <w:r w:rsidR="008A4C61">
        <w:rPr>
          <w:rFonts w:ascii="Calibri" w:hAnsi="Calibri"/>
          <w:sz w:val="32"/>
          <w:szCs w:val="32"/>
        </w:rPr>
        <w:t xml:space="preserve">on-site </w:t>
      </w:r>
      <w:r w:rsidR="00D61A17">
        <w:rPr>
          <w:rFonts w:ascii="Calibri" w:hAnsi="Calibri"/>
          <w:sz w:val="32"/>
          <w:szCs w:val="32"/>
        </w:rPr>
        <w:t>coaching s</w:t>
      </w:r>
      <w:r w:rsidR="0035321A" w:rsidRPr="0035321A">
        <w:rPr>
          <w:rFonts w:ascii="Calibri" w:hAnsi="Calibri"/>
          <w:sz w:val="32"/>
          <w:szCs w:val="32"/>
        </w:rPr>
        <w:t>essions</w:t>
      </w:r>
      <w:r>
        <w:rPr>
          <w:rFonts w:ascii="Calibri" w:hAnsi="Calibri"/>
          <w:sz w:val="32"/>
          <w:szCs w:val="32"/>
        </w:rPr>
        <w:t xml:space="preserve"> from kid∙FRIENDLy Cognitive Coaches</w:t>
      </w:r>
    </w:p>
    <w:p w:rsidR="003A79A9" w:rsidRDefault="003A79A9" w:rsidP="00B7362F">
      <w:pPr>
        <w:pStyle w:val="ListParagraph"/>
        <w:numPr>
          <w:ilvl w:val="0"/>
          <w:numId w:val="41"/>
        </w:numPr>
        <w:spacing w:before="120" w:after="120"/>
        <w:contextualSpacing w:val="0"/>
        <w:rPr>
          <w:rFonts w:ascii="Calibri" w:hAnsi="Calibri"/>
          <w:sz w:val="22"/>
        </w:rPr>
        <w:sectPr w:rsidR="003A79A9" w:rsidSect="003A79A9">
          <w:pgSz w:w="12240" w:h="15840" w:code="1"/>
          <w:pgMar w:top="990" w:right="1440" w:bottom="900" w:left="1440" w:header="720" w:footer="465" w:gutter="0"/>
          <w:paperSrc w:first="1" w:other="1"/>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titlePg/>
          <w:docGrid w:linePitch="272"/>
        </w:sectPr>
      </w:pPr>
      <w:r w:rsidRPr="00B7362F">
        <w:rPr>
          <w:rFonts w:ascii="Calibri" w:hAnsi="Calibri"/>
          <w:noProof/>
          <w:sz w:val="32"/>
          <w:szCs w:val="32"/>
        </w:rPr>
        <w:drawing>
          <wp:anchor distT="0" distB="0" distL="114300" distR="114300" simplePos="0" relativeHeight="251661312" behindDoc="0" locked="0" layoutInCell="1" allowOverlap="1" wp14:anchorId="20E465F2" wp14:editId="7527AD2F">
            <wp:simplePos x="0" y="0"/>
            <wp:positionH relativeFrom="column">
              <wp:posOffset>5313045</wp:posOffset>
            </wp:positionH>
            <wp:positionV relativeFrom="paragraph">
              <wp:posOffset>967105</wp:posOffset>
            </wp:positionV>
            <wp:extent cx="1045210" cy="63690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RTT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5210" cy="636905"/>
                    </a:xfrm>
                    <a:prstGeom prst="rect">
                      <a:avLst/>
                    </a:prstGeom>
                  </pic:spPr>
                </pic:pic>
              </a:graphicData>
            </a:graphic>
            <wp14:sizeRelH relativeFrom="page">
              <wp14:pctWidth>0</wp14:pctWidth>
            </wp14:sizeRelH>
            <wp14:sizeRelV relativeFrom="page">
              <wp14:pctHeight>0</wp14:pctHeight>
            </wp14:sizeRelV>
          </wp:anchor>
        </w:drawing>
      </w:r>
      <w:r w:rsidR="0035321A" w:rsidRPr="00B7362F">
        <w:rPr>
          <w:rFonts w:ascii="Calibri" w:hAnsi="Calibri"/>
          <w:sz w:val="32"/>
          <w:szCs w:val="32"/>
        </w:rPr>
        <w:t>kid</w:t>
      </w:r>
      <w:r w:rsidR="0035321A" w:rsidRPr="003A79A9">
        <w:rPr>
          <w:rFonts w:ascii="Calibri" w:hAnsi="Calibri"/>
          <w:sz w:val="32"/>
          <w:szCs w:val="32"/>
        </w:rPr>
        <w:t xml:space="preserve">∙FRIENDLy Communities of Practice will continue to </w:t>
      </w:r>
      <w:r w:rsidR="00D61A17">
        <w:rPr>
          <w:rFonts w:ascii="Calibri" w:hAnsi="Calibri"/>
          <w:sz w:val="32"/>
          <w:szCs w:val="32"/>
        </w:rPr>
        <w:t>learn and collaborate</w:t>
      </w:r>
      <w:r w:rsidR="0035321A" w:rsidRPr="003A79A9">
        <w:rPr>
          <w:rFonts w:ascii="Calibri" w:hAnsi="Calibri"/>
          <w:sz w:val="32"/>
          <w:szCs w:val="32"/>
        </w:rPr>
        <w:t xml:space="preserve"> through job-embedded professional learning and coaching or through technology-based collaboration tools between face-to-face meetings.</w:t>
      </w:r>
      <w:r w:rsidR="0035321A" w:rsidRPr="003A79A9">
        <w:rPr>
          <w:rFonts w:ascii="Calibri" w:hAnsi="Calibri"/>
          <w:sz w:val="22"/>
        </w:rPr>
        <w:t xml:space="preserve"> </w:t>
      </w:r>
    </w:p>
    <w:p w:rsidR="001737F7" w:rsidRPr="003A79A9" w:rsidRDefault="003A79A9" w:rsidP="003A79A9">
      <w:pPr>
        <w:tabs>
          <w:tab w:val="center" w:pos="4680"/>
          <w:tab w:val="right" w:pos="9360"/>
        </w:tabs>
        <w:spacing w:before="120" w:after="120"/>
        <w:rPr>
          <w:rFonts w:asciiTheme="majorHAnsi" w:hAnsiTheme="majorHAnsi" w:cs="Tahoma"/>
          <w:b/>
          <w:sz w:val="28"/>
        </w:rPr>
      </w:pPr>
      <w:r>
        <w:rPr>
          <w:rFonts w:asciiTheme="majorHAnsi" w:hAnsiTheme="majorHAnsi" w:cs="Tahoma"/>
          <w:b/>
          <w:sz w:val="28"/>
        </w:rPr>
        <w:lastRenderedPageBreak/>
        <w:tab/>
      </w:r>
      <w:r w:rsidR="00737C32" w:rsidRPr="003A79A9">
        <w:rPr>
          <w:rFonts w:asciiTheme="majorHAnsi" w:hAnsiTheme="majorHAnsi" w:cs="Tahoma"/>
          <w:b/>
          <w:sz w:val="28"/>
        </w:rPr>
        <w:t>An Invitation to</w:t>
      </w:r>
      <w:r w:rsidR="001737F7" w:rsidRPr="003A79A9">
        <w:rPr>
          <w:rFonts w:asciiTheme="majorHAnsi" w:hAnsiTheme="majorHAnsi" w:cs="Tahoma"/>
          <w:b/>
          <w:sz w:val="28"/>
        </w:rPr>
        <w:t xml:space="preserve"> </w:t>
      </w:r>
      <w:r w:rsidR="00737C32" w:rsidRPr="003A79A9">
        <w:rPr>
          <w:rFonts w:asciiTheme="majorHAnsi" w:hAnsiTheme="majorHAnsi" w:cs="Tahoma"/>
          <w:b/>
          <w:sz w:val="28"/>
        </w:rPr>
        <w:t>Teacher Leaders in kid∙FRIENDLy Schools</w:t>
      </w:r>
      <w:r>
        <w:rPr>
          <w:rFonts w:asciiTheme="majorHAnsi" w:hAnsiTheme="majorHAnsi" w:cs="Tahoma"/>
          <w:b/>
          <w:sz w:val="28"/>
        </w:rPr>
        <w:tab/>
      </w:r>
    </w:p>
    <w:p w:rsidR="00910D00" w:rsidRPr="0012345A" w:rsidRDefault="00910D00" w:rsidP="00910D00">
      <w:pPr>
        <w:spacing w:before="240" w:after="120"/>
        <w:rPr>
          <w:rFonts w:ascii="Calibri" w:hAnsi="Calibri"/>
          <w:b/>
          <w:sz w:val="24"/>
          <w:szCs w:val="24"/>
        </w:rPr>
      </w:pPr>
      <w:r w:rsidRPr="0012345A">
        <w:rPr>
          <w:rFonts w:ascii="Calibri" w:hAnsi="Calibri"/>
          <w:b/>
          <w:sz w:val="24"/>
          <w:szCs w:val="24"/>
        </w:rPr>
        <w:t>What</w:t>
      </w:r>
      <w:r>
        <w:rPr>
          <w:rFonts w:ascii="Calibri" w:hAnsi="Calibri"/>
          <w:b/>
          <w:sz w:val="24"/>
          <w:szCs w:val="24"/>
        </w:rPr>
        <w:t xml:space="preserve"> are Communities of Practice</w:t>
      </w:r>
      <w:r w:rsidRPr="0012345A">
        <w:rPr>
          <w:rFonts w:ascii="Calibri" w:hAnsi="Calibri"/>
          <w:b/>
          <w:sz w:val="24"/>
          <w:szCs w:val="24"/>
        </w:rPr>
        <w:t>?</w:t>
      </w:r>
    </w:p>
    <w:p w:rsidR="00910D00" w:rsidRPr="008C511A" w:rsidRDefault="00910D00" w:rsidP="00910D00">
      <w:pPr>
        <w:spacing w:before="120" w:after="120"/>
        <w:rPr>
          <w:rFonts w:ascii="Calibri" w:hAnsi="Calibri"/>
          <w:sz w:val="22"/>
          <w:szCs w:val="24"/>
        </w:rPr>
      </w:pPr>
      <w:r w:rsidRPr="008C511A">
        <w:rPr>
          <w:rFonts w:ascii="Calibri" w:hAnsi="Calibri"/>
          <w:sz w:val="22"/>
          <w:szCs w:val="24"/>
        </w:rPr>
        <w:t xml:space="preserve">kid∙FRIENDLy </w:t>
      </w:r>
      <w:r>
        <w:rPr>
          <w:rFonts w:ascii="Calibri" w:hAnsi="Calibri"/>
          <w:sz w:val="22"/>
          <w:szCs w:val="24"/>
        </w:rPr>
        <w:t>Communities of Practice engage Teacher L</w:t>
      </w:r>
      <w:r w:rsidRPr="008C511A">
        <w:rPr>
          <w:rFonts w:ascii="Calibri" w:hAnsi="Calibri"/>
          <w:sz w:val="22"/>
          <w:szCs w:val="24"/>
        </w:rPr>
        <w:t>eaders who share a common concern, a set of problems, or interest in a topic. Participants focus on sharing best practices and deepening their expertise by interacting on an on-going basis. kid∙FRIENDLy Communities of Practice rely on face-to-face meetings</w:t>
      </w:r>
      <w:r>
        <w:rPr>
          <w:rFonts w:ascii="Calibri" w:hAnsi="Calibri"/>
          <w:sz w:val="22"/>
          <w:szCs w:val="24"/>
        </w:rPr>
        <w:t>, on-site coaching, and technology</w:t>
      </w:r>
      <w:r w:rsidRPr="008C511A">
        <w:rPr>
          <w:rFonts w:ascii="Calibri" w:hAnsi="Calibri"/>
          <w:sz w:val="22"/>
          <w:szCs w:val="24"/>
        </w:rPr>
        <w:t>-based collaborative environments to communicate, connect, and conduct activities.</w:t>
      </w:r>
    </w:p>
    <w:p w:rsidR="00910D00" w:rsidRPr="008C511A" w:rsidRDefault="00910D00" w:rsidP="00910D00">
      <w:pPr>
        <w:spacing w:before="120" w:after="120"/>
        <w:rPr>
          <w:rFonts w:ascii="Calibri" w:hAnsi="Calibri"/>
          <w:sz w:val="22"/>
          <w:szCs w:val="24"/>
        </w:rPr>
      </w:pPr>
      <w:r w:rsidRPr="008C511A">
        <w:rPr>
          <w:rFonts w:ascii="Calibri" w:hAnsi="Calibri"/>
          <w:sz w:val="22"/>
          <w:szCs w:val="24"/>
        </w:rPr>
        <w:t xml:space="preserve">kid∙FRIENDLy Communities of Practice connect participants in the spirit of learning, knowledge sharing, and collaboration as well as individual, group and organizational development. The purposes and benefits of a Community are that together participants: </w:t>
      </w:r>
    </w:p>
    <w:p w:rsidR="00910D00" w:rsidRPr="008C511A" w:rsidRDefault="00910D00" w:rsidP="00910D00">
      <w:pPr>
        <w:pStyle w:val="ListParagraph"/>
        <w:numPr>
          <w:ilvl w:val="0"/>
          <w:numId w:val="13"/>
        </w:numPr>
        <w:spacing w:before="120" w:after="120"/>
        <w:rPr>
          <w:rFonts w:ascii="Calibri" w:hAnsi="Calibri"/>
          <w:sz w:val="22"/>
        </w:rPr>
      </w:pPr>
      <w:r w:rsidRPr="008C511A">
        <w:rPr>
          <w:rFonts w:ascii="Calibri" w:hAnsi="Calibri"/>
          <w:sz w:val="22"/>
        </w:rPr>
        <w:t>Increase knowledge and understanding of student-centered learning</w:t>
      </w:r>
    </w:p>
    <w:p w:rsidR="00910D00" w:rsidRPr="008C511A" w:rsidRDefault="00910D00" w:rsidP="00910D00">
      <w:pPr>
        <w:pStyle w:val="ListParagraph"/>
        <w:numPr>
          <w:ilvl w:val="0"/>
          <w:numId w:val="13"/>
        </w:numPr>
        <w:spacing w:before="120" w:after="120"/>
        <w:rPr>
          <w:rFonts w:ascii="Calibri" w:hAnsi="Calibri"/>
          <w:sz w:val="22"/>
        </w:rPr>
      </w:pPr>
      <w:r>
        <w:rPr>
          <w:rFonts w:ascii="Calibri" w:hAnsi="Calibri"/>
          <w:sz w:val="22"/>
        </w:rPr>
        <w:t>Develop and use</w:t>
      </w:r>
      <w:r w:rsidRPr="008C511A">
        <w:rPr>
          <w:rFonts w:ascii="Calibri" w:hAnsi="Calibri"/>
          <w:sz w:val="22"/>
        </w:rPr>
        <w:t xml:space="preserve"> innovative </w:t>
      </w:r>
      <w:r w:rsidRPr="008C511A">
        <w:rPr>
          <w:rFonts w:ascii="Calibri" w:hAnsi="Calibri"/>
          <w:i/>
          <w:sz w:val="22"/>
        </w:rPr>
        <w:t xml:space="preserve">next </w:t>
      </w:r>
      <w:r w:rsidRPr="008C511A">
        <w:rPr>
          <w:rFonts w:ascii="Calibri" w:hAnsi="Calibri"/>
          <w:sz w:val="22"/>
        </w:rPr>
        <w:t>practices</w:t>
      </w:r>
    </w:p>
    <w:p w:rsidR="00910D00" w:rsidRPr="008C511A" w:rsidRDefault="00910D00" w:rsidP="00910D00">
      <w:pPr>
        <w:pStyle w:val="ListParagraph"/>
        <w:numPr>
          <w:ilvl w:val="0"/>
          <w:numId w:val="13"/>
        </w:numPr>
        <w:spacing w:before="120" w:after="120"/>
        <w:rPr>
          <w:rFonts w:ascii="Calibri" w:hAnsi="Calibri"/>
          <w:sz w:val="22"/>
        </w:rPr>
      </w:pPr>
      <w:r>
        <w:rPr>
          <w:rFonts w:ascii="Calibri" w:hAnsi="Calibri"/>
          <w:sz w:val="22"/>
        </w:rPr>
        <w:t>Plan and f</w:t>
      </w:r>
      <w:r w:rsidRPr="008C511A">
        <w:rPr>
          <w:rFonts w:ascii="Calibri" w:hAnsi="Calibri"/>
          <w:sz w:val="22"/>
        </w:rPr>
        <w:t>acilitate learning experience in personalized environments</w:t>
      </w:r>
    </w:p>
    <w:p w:rsidR="00910D00" w:rsidRPr="008C511A" w:rsidRDefault="00910D00" w:rsidP="00910D00">
      <w:pPr>
        <w:pStyle w:val="ListParagraph"/>
        <w:numPr>
          <w:ilvl w:val="0"/>
          <w:numId w:val="13"/>
        </w:numPr>
        <w:spacing w:before="120" w:after="120"/>
        <w:rPr>
          <w:rFonts w:ascii="Calibri" w:hAnsi="Calibri"/>
          <w:sz w:val="22"/>
        </w:rPr>
      </w:pPr>
      <w:r w:rsidRPr="008C511A">
        <w:rPr>
          <w:rFonts w:ascii="Calibri" w:hAnsi="Calibri"/>
          <w:sz w:val="22"/>
        </w:rPr>
        <w:t xml:space="preserve">Problem-solve, create links between learning and practice, and develop a shared </w:t>
      </w:r>
      <w:r>
        <w:rPr>
          <w:rFonts w:ascii="Calibri" w:hAnsi="Calibri"/>
          <w:sz w:val="22"/>
        </w:rPr>
        <w:t xml:space="preserve">repository </w:t>
      </w:r>
      <w:r w:rsidRPr="008C511A">
        <w:rPr>
          <w:rFonts w:ascii="Calibri" w:hAnsi="Calibri"/>
          <w:sz w:val="22"/>
        </w:rPr>
        <w:t>of resources</w:t>
      </w:r>
    </w:p>
    <w:p w:rsidR="00910D00" w:rsidRPr="00F46D05" w:rsidRDefault="00910D00" w:rsidP="00910D00">
      <w:pPr>
        <w:spacing w:before="120" w:after="120"/>
        <w:rPr>
          <w:rFonts w:ascii="Calibri" w:hAnsi="Calibri"/>
          <w:sz w:val="22"/>
          <w:szCs w:val="24"/>
        </w:rPr>
      </w:pPr>
      <w:r w:rsidRPr="008C511A">
        <w:rPr>
          <w:rFonts w:ascii="Calibri" w:hAnsi="Calibri"/>
          <w:sz w:val="22"/>
          <w:szCs w:val="24"/>
        </w:rPr>
        <w:t xml:space="preserve">Three kid∙FRIENDLy </w:t>
      </w:r>
      <w:r>
        <w:rPr>
          <w:rFonts w:ascii="Calibri" w:hAnsi="Calibri"/>
          <w:sz w:val="22"/>
          <w:szCs w:val="24"/>
        </w:rPr>
        <w:t>Communities of Practice engage Teacher L</w:t>
      </w:r>
      <w:r w:rsidRPr="008C511A">
        <w:rPr>
          <w:rFonts w:ascii="Calibri" w:hAnsi="Calibri"/>
          <w:sz w:val="22"/>
          <w:szCs w:val="24"/>
        </w:rPr>
        <w:t>eaders in dialogue and work around common concerns, problems of practice, or interests.  Although each Community of Practice focuses on a specific domain of learning, important aspects of the content</w:t>
      </w:r>
      <w:r w:rsidRPr="008C511A">
        <w:rPr>
          <w:rStyle w:val="CommentReference"/>
          <w:rFonts w:ascii="Calibri" w:hAnsi="Calibri"/>
          <w:sz w:val="22"/>
          <w:szCs w:val="24"/>
        </w:rPr>
        <w:t xml:space="preserve"> </w:t>
      </w:r>
      <w:r w:rsidRPr="008C511A">
        <w:rPr>
          <w:rFonts w:ascii="Calibri" w:hAnsi="Calibri"/>
          <w:sz w:val="22"/>
          <w:szCs w:val="24"/>
        </w:rPr>
        <w:t>in each Community will be integrated across the other Communities, and all participants will gain understanding of what others are learning and planning for their classrooms, schools, and districts.</w:t>
      </w:r>
      <w:r>
        <w:rPr>
          <w:rFonts w:ascii="Calibri" w:hAnsi="Calibri"/>
          <w:sz w:val="22"/>
          <w:szCs w:val="24"/>
        </w:rPr>
        <w:t xml:space="preserve"> Each Teacher Leader will choose one of the three </w:t>
      </w:r>
      <w:r w:rsidRPr="004F3C19">
        <w:rPr>
          <w:rFonts w:ascii="Calibri" w:hAnsi="Calibri"/>
          <w:b/>
          <w:i/>
          <w:sz w:val="22"/>
          <w:szCs w:val="24"/>
        </w:rPr>
        <w:t>Domains of Learning</w:t>
      </w:r>
      <w:r>
        <w:rPr>
          <w:rFonts w:ascii="Calibri" w:hAnsi="Calibri"/>
          <w:sz w:val="22"/>
          <w:szCs w:val="24"/>
        </w:rPr>
        <w:t xml:space="preserve"> within the Communities of Practice upon which to focus their learning: </w:t>
      </w:r>
    </w:p>
    <w:p w:rsidR="00910D00" w:rsidRPr="00A21203" w:rsidRDefault="00910D00" w:rsidP="00910D00">
      <w:pPr>
        <w:pStyle w:val="ListParagraph"/>
        <w:widowControl w:val="0"/>
        <w:numPr>
          <w:ilvl w:val="0"/>
          <w:numId w:val="34"/>
        </w:numPr>
        <w:autoSpaceDE w:val="0"/>
        <w:autoSpaceDN w:val="0"/>
        <w:adjustRightInd w:val="0"/>
        <w:spacing w:before="120" w:after="60"/>
        <w:contextualSpacing w:val="0"/>
        <w:rPr>
          <w:rFonts w:ascii="Calibri" w:hAnsi="Calibri"/>
          <w:sz w:val="22"/>
        </w:rPr>
      </w:pPr>
      <w:r w:rsidRPr="00A21203">
        <w:rPr>
          <w:rFonts w:ascii="Calibri" w:hAnsi="Calibri"/>
          <w:b/>
          <w:i/>
          <w:sz w:val="22"/>
        </w:rPr>
        <w:t>Student Empowerment</w:t>
      </w:r>
      <w:r w:rsidRPr="00A21203">
        <w:rPr>
          <w:rFonts w:ascii="Calibri" w:hAnsi="Calibri"/>
          <w:sz w:val="22"/>
        </w:rPr>
        <w:t xml:space="preserve"> explores how to expand the link between </w:t>
      </w:r>
      <w:r w:rsidRPr="00FE2C8C">
        <w:rPr>
          <w:rFonts w:ascii="Calibri" w:hAnsi="Calibri"/>
          <w:i/>
          <w:sz w:val="22"/>
        </w:rPr>
        <w:t>The Leader in Me</w:t>
      </w:r>
      <w:r w:rsidRPr="00A21203">
        <w:rPr>
          <w:rFonts w:ascii="Calibri" w:hAnsi="Calibri"/>
          <w:sz w:val="22"/>
        </w:rPr>
        <w:t xml:space="preserve"> and </w:t>
      </w:r>
      <w:r w:rsidRPr="00FE2C8C">
        <w:rPr>
          <w:rFonts w:ascii="Calibri" w:hAnsi="Calibri"/>
          <w:i/>
          <w:sz w:val="22"/>
        </w:rPr>
        <w:t>The Seven Habits of Highly Effective People</w:t>
      </w:r>
      <w:r w:rsidRPr="00A21203">
        <w:rPr>
          <w:rFonts w:ascii="Calibri" w:hAnsi="Calibri"/>
          <w:sz w:val="22"/>
        </w:rPr>
        <w:t xml:space="preserve"> to student growth goals and improved academic outcomes. Practices to be explored include: </w:t>
      </w:r>
      <w:r w:rsidR="004E58DD">
        <w:rPr>
          <w:rFonts w:ascii="Calibri" w:hAnsi="Calibri"/>
          <w:sz w:val="22"/>
        </w:rPr>
        <w:t>environments for personalized learning</w:t>
      </w:r>
      <w:r w:rsidR="00615697">
        <w:rPr>
          <w:rFonts w:ascii="Calibri" w:hAnsi="Calibri"/>
          <w:sz w:val="22"/>
        </w:rPr>
        <w:t>;</w:t>
      </w:r>
      <w:r w:rsidR="004E58DD">
        <w:rPr>
          <w:rFonts w:ascii="Calibri" w:hAnsi="Calibri"/>
          <w:sz w:val="22"/>
        </w:rPr>
        <w:t xml:space="preserve"> transparent data (i.e., data notebooks, </w:t>
      </w:r>
      <w:r w:rsidR="008313FA">
        <w:rPr>
          <w:rFonts w:ascii="Calibri" w:hAnsi="Calibri"/>
          <w:sz w:val="22"/>
        </w:rPr>
        <w:t>goal-setting)</w:t>
      </w:r>
      <w:r w:rsidR="00615697">
        <w:rPr>
          <w:rFonts w:ascii="Calibri" w:hAnsi="Calibri"/>
          <w:sz w:val="22"/>
        </w:rPr>
        <w:t>;</w:t>
      </w:r>
      <w:r w:rsidR="008313FA">
        <w:rPr>
          <w:rFonts w:ascii="Calibri" w:hAnsi="Calibri"/>
          <w:sz w:val="22"/>
        </w:rPr>
        <w:t xml:space="preserve"> </w:t>
      </w:r>
      <w:r w:rsidRPr="00A21203">
        <w:rPr>
          <w:rFonts w:ascii="Calibri" w:hAnsi="Calibri"/>
          <w:sz w:val="22"/>
        </w:rPr>
        <w:t>student-led conferences</w:t>
      </w:r>
      <w:r w:rsidR="00615697">
        <w:rPr>
          <w:rFonts w:ascii="Calibri" w:hAnsi="Calibri"/>
          <w:sz w:val="22"/>
        </w:rPr>
        <w:t>;</w:t>
      </w:r>
      <w:r w:rsidRPr="00A21203">
        <w:rPr>
          <w:rFonts w:ascii="Calibri" w:hAnsi="Calibri"/>
          <w:sz w:val="22"/>
        </w:rPr>
        <w:t xml:space="preserve"> </w:t>
      </w:r>
      <w:r>
        <w:rPr>
          <w:rFonts w:ascii="Calibri" w:hAnsi="Calibri"/>
          <w:sz w:val="22"/>
        </w:rPr>
        <w:t>self-paced learning</w:t>
      </w:r>
      <w:r w:rsidR="00615697">
        <w:rPr>
          <w:rFonts w:ascii="Calibri" w:hAnsi="Calibri"/>
          <w:sz w:val="22"/>
        </w:rPr>
        <w:t>;</w:t>
      </w:r>
      <w:r>
        <w:rPr>
          <w:rFonts w:ascii="Calibri" w:hAnsi="Calibri"/>
          <w:sz w:val="22"/>
        </w:rPr>
        <w:t xml:space="preserve"> student-developed learning plans</w:t>
      </w:r>
      <w:r w:rsidR="00615697">
        <w:rPr>
          <w:rFonts w:ascii="Calibri" w:hAnsi="Calibri"/>
          <w:sz w:val="22"/>
        </w:rPr>
        <w:t>;</w:t>
      </w:r>
      <w:r w:rsidR="008313FA">
        <w:rPr>
          <w:rFonts w:ascii="Calibri" w:hAnsi="Calibri"/>
          <w:sz w:val="22"/>
        </w:rPr>
        <w:t xml:space="preserve"> and planning for the acquisition of soft skills</w:t>
      </w:r>
      <w:r w:rsidRPr="00A21203">
        <w:rPr>
          <w:rFonts w:ascii="Calibri" w:hAnsi="Calibri"/>
          <w:sz w:val="22"/>
        </w:rPr>
        <w:t>.</w:t>
      </w:r>
      <w:r>
        <w:rPr>
          <w:rFonts w:ascii="Calibri" w:hAnsi="Calibri"/>
          <w:sz w:val="22"/>
        </w:rPr>
        <w:t xml:space="preserve"> Participants will seek to answer the question, “In what ways might students become more empowered to assume ownership for their learning?”</w:t>
      </w:r>
    </w:p>
    <w:p w:rsidR="00910D00" w:rsidRPr="00A21203" w:rsidRDefault="00910D00" w:rsidP="00910D00">
      <w:pPr>
        <w:pStyle w:val="ListParagraph"/>
        <w:numPr>
          <w:ilvl w:val="0"/>
          <w:numId w:val="34"/>
        </w:numPr>
        <w:spacing w:before="120" w:after="60"/>
        <w:contextualSpacing w:val="0"/>
        <w:rPr>
          <w:rFonts w:ascii="Calibri" w:hAnsi="Calibri"/>
          <w:sz w:val="22"/>
        </w:rPr>
      </w:pPr>
      <w:r w:rsidRPr="00A21203">
        <w:rPr>
          <w:rFonts w:ascii="Calibri" w:hAnsi="Calibri"/>
          <w:b/>
          <w:i/>
          <w:sz w:val="22"/>
        </w:rPr>
        <w:t>Real-World Application</w:t>
      </w:r>
      <w:r w:rsidRPr="00A21203">
        <w:rPr>
          <w:rFonts w:ascii="Calibri" w:hAnsi="Calibri"/>
          <w:sz w:val="22"/>
        </w:rPr>
        <w:t xml:space="preserve"> explores the concepts and benefits of problem- and project-based learning, including tools that support the development of student-focused, personalized learning environments. Practices to be explored include: pacing and choice; real text and real tasks focused on mastery of </w:t>
      </w:r>
      <w:r w:rsidR="00F57B85">
        <w:rPr>
          <w:rFonts w:ascii="Calibri" w:hAnsi="Calibri"/>
          <w:sz w:val="22"/>
        </w:rPr>
        <w:t xml:space="preserve">rigorous </w:t>
      </w:r>
      <w:r w:rsidRPr="00A21203">
        <w:rPr>
          <w:rFonts w:ascii="Calibri" w:hAnsi="Calibri"/>
          <w:sz w:val="22"/>
        </w:rPr>
        <w:t>standards; teaching for transfer; using different perspectives to teach</w:t>
      </w:r>
      <w:r w:rsidR="00615697">
        <w:rPr>
          <w:rFonts w:ascii="Calibri" w:hAnsi="Calibri"/>
          <w:sz w:val="22"/>
        </w:rPr>
        <w:t>;</w:t>
      </w:r>
      <w:r w:rsidRPr="00A21203">
        <w:rPr>
          <w:rFonts w:ascii="Calibri" w:hAnsi="Calibri"/>
          <w:sz w:val="22"/>
        </w:rPr>
        <w:t xml:space="preserve"> purposeful student-access to workforce professionals as learning mentors; and rubric design.</w:t>
      </w:r>
      <w:r>
        <w:rPr>
          <w:rFonts w:ascii="Calibri" w:hAnsi="Calibri"/>
          <w:sz w:val="22"/>
        </w:rPr>
        <w:t xml:space="preserve"> Participants will seek to answer the question, “In what ways might real-world application be used in personalized learning environments?”</w:t>
      </w:r>
    </w:p>
    <w:p w:rsidR="00910D00" w:rsidRPr="00A21203" w:rsidRDefault="00910D00" w:rsidP="00910D00">
      <w:pPr>
        <w:pStyle w:val="ListParagraph"/>
        <w:widowControl w:val="0"/>
        <w:numPr>
          <w:ilvl w:val="0"/>
          <w:numId w:val="34"/>
        </w:numPr>
        <w:autoSpaceDE w:val="0"/>
        <w:autoSpaceDN w:val="0"/>
        <w:adjustRightInd w:val="0"/>
        <w:spacing w:before="120" w:after="120"/>
        <w:contextualSpacing w:val="0"/>
        <w:rPr>
          <w:rFonts w:ascii="Calibri" w:hAnsi="Calibri"/>
          <w:sz w:val="22"/>
        </w:rPr>
      </w:pPr>
      <w:r w:rsidRPr="00A21203">
        <w:rPr>
          <w:rFonts w:ascii="Calibri" w:hAnsi="Calibri"/>
          <w:b/>
          <w:i/>
          <w:sz w:val="22"/>
        </w:rPr>
        <w:t>Digital Natives</w:t>
      </w:r>
      <w:r w:rsidRPr="00A21203">
        <w:rPr>
          <w:rFonts w:ascii="Calibri" w:hAnsi="Calibri"/>
          <w:sz w:val="22"/>
        </w:rPr>
        <w:t xml:space="preserve"> explores how students learn</w:t>
      </w:r>
      <w:r>
        <w:rPr>
          <w:rFonts w:ascii="Calibri" w:hAnsi="Calibri"/>
          <w:sz w:val="22"/>
        </w:rPr>
        <w:t xml:space="preserve"> in the 21</w:t>
      </w:r>
      <w:r w:rsidRPr="004E677A">
        <w:rPr>
          <w:rFonts w:ascii="Calibri" w:hAnsi="Calibri"/>
          <w:sz w:val="22"/>
          <w:vertAlign w:val="superscript"/>
        </w:rPr>
        <w:t>st</w:t>
      </w:r>
      <w:r>
        <w:rPr>
          <w:rFonts w:ascii="Calibri" w:hAnsi="Calibri"/>
          <w:sz w:val="22"/>
        </w:rPr>
        <w:t xml:space="preserve"> Century</w:t>
      </w:r>
      <w:r w:rsidRPr="00A21203">
        <w:rPr>
          <w:rFonts w:ascii="Calibri" w:hAnsi="Calibri"/>
          <w:sz w:val="22"/>
        </w:rPr>
        <w:t>, including how to (1) remove barriers for anytime-anywhere learning and (2) ensure better academic outcomes for students through the effective use of technology. Practices to be explored include: flipped classroom</w:t>
      </w:r>
      <w:r w:rsidR="00615697">
        <w:rPr>
          <w:rFonts w:ascii="Calibri" w:hAnsi="Calibri"/>
          <w:sz w:val="22"/>
        </w:rPr>
        <w:t>;</w:t>
      </w:r>
      <w:r w:rsidRPr="00A21203">
        <w:rPr>
          <w:rFonts w:ascii="Calibri" w:hAnsi="Calibri"/>
          <w:sz w:val="22"/>
        </w:rPr>
        <w:t xml:space="preserve"> blended learning</w:t>
      </w:r>
      <w:r w:rsidR="00615697">
        <w:rPr>
          <w:rFonts w:ascii="Calibri" w:hAnsi="Calibri"/>
          <w:sz w:val="22"/>
        </w:rPr>
        <w:t>;</w:t>
      </w:r>
      <w:r w:rsidRPr="00A21203">
        <w:rPr>
          <w:rFonts w:ascii="Calibri" w:hAnsi="Calibri"/>
          <w:sz w:val="22"/>
        </w:rPr>
        <w:t xml:space="preserve"> bring your own device</w:t>
      </w:r>
      <w:r w:rsidR="00615697">
        <w:rPr>
          <w:rFonts w:ascii="Calibri" w:hAnsi="Calibri"/>
          <w:sz w:val="22"/>
        </w:rPr>
        <w:t>;</w:t>
      </w:r>
      <w:r w:rsidRPr="00A21203">
        <w:rPr>
          <w:rFonts w:ascii="Calibri" w:hAnsi="Calibri"/>
          <w:sz w:val="22"/>
        </w:rPr>
        <w:t xml:space="preserve"> gradual release of responsibility</w:t>
      </w:r>
      <w:r w:rsidR="00615697">
        <w:rPr>
          <w:rFonts w:ascii="Calibri" w:hAnsi="Calibri"/>
          <w:sz w:val="22"/>
        </w:rPr>
        <w:t>; learning platforms;</w:t>
      </w:r>
      <w:r w:rsidRPr="00A21203">
        <w:rPr>
          <w:rFonts w:ascii="Calibri" w:hAnsi="Calibri"/>
          <w:sz w:val="22"/>
        </w:rPr>
        <w:t xml:space="preserve"> and using data-based results to provide on-going, timely feedback.</w:t>
      </w:r>
      <w:r>
        <w:rPr>
          <w:rFonts w:ascii="Calibri" w:hAnsi="Calibri"/>
          <w:sz w:val="22"/>
        </w:rPr>
        <w:t xml:space="preserve"> Participants will seek to answer the question, “In what ways might technology be used as an amplifier for student learning and understanding?”</w:t>
      </w:r>
    </w:p>
    <w:p w:rsidR="00910D00" w:rsidRDefault="0013307E" w:rsidP="00910D00">
      <w:pPr>
        <w:spacing w:before="120" w:after="120"/>
        <w:rPr>
          <w:rFonts w:ascii="Calibri" w:hAnsi="Calibri"/>
          <w:sz w:val="22"/>
          <w:szCs w:val="24"/>
        </w:rPr>
      </w:pPr>
      <w:r w:rsidRPr="00B7362F">
        <w:rPr>
          <w:rFonts w:ascii="Calibri" w:hAnsi="Calibri"/>
          <w:noProof/>
          <w:sz w:val="32"/>
          <w:szCs w:val="32"/>
        </w:rPr>
        <w:drawing>
          <wp:anchor distT="0" distB="0" distL="114300" distR="114300" simplePos="0" relativeHeight="251665408" behindDoc="0" locked="0" layoutInCell="1" allowOverlap="1" wp14:anchorId="7E1FB7B2" wp14:editId="21D71A9B">
            <wp:simplePos x="0" y="0"/>
            <wp:positionH relativeFrom="column">
              <wp:posOffset>5617210</wp:posOffset>
            </wp:positionH>
            <wp:positionV relativeFrom="paragraph">
              <wp:posOffset>491490</wp:posOffset>
            </wp:positionV>
            <wp:extent cx="1045210" cy="63690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RTT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5210" cy="636905"/>
                    </a:xfrm>
                    <a:prstGeom prst="rect">
                      <a:avLst/>
                    </a:prstGeom>
                  </pic:spPr>
                </pic:pic>
              </a:graphicData>
            </a:graphic>
            <wp14:sizeRelH relativeFrom="page">
              <wp14:pctWidth>0</wp14:pctWidth>
            </wp14:sizeRelH>
            <wp14:sizeRelV relativeFrom="page">
              <wp14:pctHeight>0</wp14:pctHeight>
            </wp14:sizeRelV>
          </wp:anchor>
        </w:drawing>
      </w:r>
      <w:r w:rsidR="00910D00">
        <w:rPr>
          <w:rFonts w:ascii="Calibri" w:hAnsi="Calibri"/>
          <w:sz w:val="22"/>
          <w:szCs w:val="24"/>
        </w:rPr>
        <w:t>As a result of participation, Teacher L</w:t>
      </w:r>
      <w:r w:rsidR="00910D00" w:rsidRPr="008C511A">
        <w:rPr>
          <w:rFonts w:ascii="Calibri" w:hAnsi="Calibri"/>
          <w:sz w:val="22"/>
          <w:szCs w:val="24"/>
        </w:rPr>
        <w:t>eaders deepen t</w:t>
      </w:r>
      <w:r w:rsidR="00910D00">
        <w:rPr>
          <w:rFonts w:ascii="Calibri" w:hAnsi="Calibri"/>
          <w:sz w:val="22"/>
          <w:szCs w:val="24"/>
        </w:rPr>
        <w:t>heir expertise by establishing Learning L</w:t>
      </w:r>
      <w:r w:rsidR="00910D00" w:rsidRPr="008C511A">
        <w:rPr>
          <w:rFonts w:ascii="Calibri" w:hAnsi="Calibri"/>
          <w:sz w:val="22"/>
          <w:szCs w:val="24"/>
        </w:rPr>
        <w:t>ab</w:t>
      </w:r>
      <w:r w:rsidR="00910D00">
        <w:rPr>
          <w:rFonts w:ascii="Calibri" w:hAnsi="Calibri"/>
          <w:sz w:val="22"/>
          <w:szCs w:val="24"/>
        </w:rPr>
        <w:t xml:space="preserve"> Classrooms (peer-to-peer) and D</w:t>
      </w:r>
      <w:r w:rsidR="00910D00" w:rsidRPr="008C511A">
        <w:rPr>
          <w:rFonts w:ascii="Calibri" w:hAnsi="Calibri"/>
          <w:sz w:val="22"/>
          <w:szCs w:val="24"/>
        </w:rPr>
        <w:t xml:space="preserve">emonstration </w:t>
      </w:r>
      <w:r w:rsidR="00910D00">
        <w:rPr>
          <w:rFonts w:ascii="Calibri" w:hAnsi="Calibri"/>
          <w:sz w:val="22"/>
          <w:szCs w:val="24"/>
        </w:rPr>
        <w:t>Lab C</w:t>
      </w:r>
      <w:r w:rsidR="00910D00" w:rsidRPr="008C511A">
        <w:rPr>
          <w:rFonts w:ascii="Calibri" w:hAnsi="Calibri"/>
          <w:sz w:val="22"/>
          <w:szCs w:val="24"/>
        </w:rPr>
        <w:t>lassrooms</w:t>
      </w:r>
      <w:r w:rsidR="00910D00">
        <w:rPr>
          <w:rFonts w:ascii="Calibri" w:hAnsi="Calibri"/>
          <w:sz w:val="22"/>
          <w:szCs w:val="24"/>
        </w:rPr>
        <w:t xml:space="preserve"> (</w:t>
      </w:r>
      <w:r w:rsidR="00910D00" w:rsidRPr="008C511A">
        <w:rPr>
          <w:rFonts w:ascii="Calibri" w:hAnsi="Calibri"/>
          <w:sz w:val="22"/>
          <w:szCs w:val="24"/>
        </w:rPr>
        <w:t>exemplars of practice</w:t>
      </w:r>
      <w:r w:rsidR="00910D00">
        <w:rPr>
          <w:rFonts w:ascii="Calibri" w:hAnsi="Calibri"/>
          <w:sz w:val="22"/>
          <w:szCs w:val="24"/>
        </w:rPr>
        <w:t>)</w:t>
      </w:r>
      <w:r w:rsidR="00910D00" w:rsidRPr="008C511A">
        <w:rPr>
          <w:rFonts w:ascii="Calibri" w:hAnsi="Calibri"/>
          <w:sz w:val="22"/>
          <w:szCs w:val="24"/>
        </w:rPr>
        <w:t xml:space="preserve"> which will focus on personalizing learning to support student growth goals. With support from Cognitive Coaches, </w:t>
      </w:r>
      <w:r w:rsidR="00910D00">
        <w:rPr>
          <w:rFonts w:ascii="Calibri" w:hAnsi="Calibri"/>
          <w:sz w:val="22"/>
          <w:szCs w:val="24"/>
        </w:rPr>
        <w:t>Teacher L</w:t>
      </w:r>
      <w:r w:rsidR="00910D00" w:rsidRPr="008C511A">
        <w:rPr>
          <w:rFonts w:ascii="Calibri" w:hAnsi="Calibri"/>
          <w:sz w:val="22"/>
          <w:szCs w:val="24"/>
        </w:rPr>
        <w:t xml:space="preserve">eaders will receive site-visits that include intensive, job-embedded </w:t>
      </w:r>
      <w:r w:rsidR="00910D00" w:rsidRPr="008C511A">
        <w:rPr>
          <w:rFonts w:ascii="Calibri" w:hAnsi="Calibri"/>
          <w:sz w:val="22"/>
          <w:szCs w:val="24"/>
        </w:rPr>
        <w:lastRenderedPageBreak/>
        <w:t xml:space="preserve">professional development and technical assistance and supporting bringing new, innovative strategies to scale in other classrooms within their school. </w:t>
      </w:r>
    </w:p>
    <w:p w:rsidR="00910D00" w:rsidRPr="00301BF4" w:rsidRDefault="00910D00" w:rsidP="00910D00">
      <w:pPr>
        <w:spacing w:before="120" w:after="120"/>
        <w:rPr>
          <w:rFonts w:ascii="Calibri" w:hAnsi="Calibri"/>
          <w:sz w:val="22"/>
          <w:szCs w:val="24"/>
        </w:rPr>
      </w:pPr>
      <w:r w:rsidRPr="00301BF4">
        <w:rPr>
          <w:rFonts w:ascii="Calibri" w:hAnsi="Calibri"/>
          <w:sz w:val="22"/>
          <w:szCs w:val="24"/>
        </w:rPr>
        <w:t>The Learning Lab</w:t>
      </w:r>
      <w:r>
        <w:rPr>
          <w:rFonts w:ascii="Calibri" w:hAnsi="Calibri"/>
          <w:sz w:val="22"/>
          <w:szCs w:val="24"/>
        </w:rPr>
        <w:t xml:space="preserve"> Classroom</w:t>
      </w:r>
      <w:r w:rsidRPr="00301BF4">
        <w:rPr>
          <w:rFonts w:ascii="Calibri" w:hAnsi="Calibri"/>
          <w:sz w:val="22"/>
          <w:szCs w:val="24"/>
        </w:rPr>
        <w:t xml:space="preserve"> helps </w:t>
      </w:r>
      <w:r>
        <w:rPr>
          <w:rFonts w:ascii="Calibri" w:hAnsi="Calibri"/>
          <w:sz w:val="22"/>
          <w:szCs w:val="24"/>
        </w:rPr>
        <w:t>Teacher Leaders</w:t>
      </w:r>
      <w:r w:rsidRPr="00301BF4">
        <w:rPr>
          <w:rFonts w:ascii="Calibri" w:hAnsi="Calibri"/>
          <w:sz w:val="22"/>
          <w:szCs w:val="24"/>
        </w:rPr>
        <w:t xml:space="preserve"> </w:t>
      </w:r>
      <w:r>
        <w:rPr>
          <w:rFonts w:ascii="Calibri" w:hAnsi="Calibri"/>
          <w:sz w:val="22"/>
          <w:szCs w:val="24"/>
        </w:rPr>
        <w:t xml:space="preserve">envision and create a personalized learning environment </w:t>
      </w:r>
      <w:r w:rsidRPr="00301BF4">
        <w:rPr>
          <w:rFonts w:ascii="Calibri" w:hAnsi="Calibri"/>
          <w:sz w:val="22"/>
          <w:szCs w:val="24"/>
        </w:rPr>
        <w:t xml:space="preserve">for their classrooms, implement new practices learned from their communities of practice, and receive coaching and feedback. Also, the Learning Lab </w:t>
      </w:r>
      <w:r>
        <w:rPr>
          <w:rFonts w:ascii="Calibri" w:hAnsi="Calibri"/>
          <w:sz w:val="22"/>
          <w:szCs w:val="24"/>
        </w:rPr>
        <w:t xml:space="preserve">Classroom </w:t>
      </w:r>
      <w:r w:rsidRPr="00301BF4">
        <w:rPr>
          <w:rFonts w:ascii="Calibri" w:hAnsi="Calibri"/>
          <w:sz w:val="22"/>
          <w:szCs w:val="24"/>
        </w:rPr>
        <w:t xml:space="preserve">provides </w:t>
      </w:r>
      <w:r>
        <w:rPr>
          <w:rFonts w:ascii="Calibri" w:hAnsi="Calibri"/>
          <w:sz w:val="22"/>
          <w:szCs w:val="24"/>
        </w:rPr>
        <w:t xml:space="preserve">an opportunity to incubate the development and implementation of </w:t>
      </w:r>
      <w:r w:rsidRPr="00301BF4">
        <w:rPr>
          <w:rFonts w:ascii="Calibri" w:hAnsi="Calibri"/>
          <w:sz w:val="22"/>
          <w:szCs w:val="24"/>
        </w:rPr>
        <w:t>Demonstration Lab</w:t>
      </w:r>
      <w:r>
        <w:rPr>
          <w:rFonts w:ascii="Calibri" w:hAnsi="Calibri"/>
          <w:sz w:val="22"/>
          <w:szCs w:val="24"/>
        </w:rPr>
        <w:t xml:space="preserve"> Classrooms, where Teacher Leaders </w:t>
      </w:r>
      <w:r w:rsidRPr="00301BF4">
        <w:rPr>
          <w:rFonts w:ascii="Calibri" w:hAnsi="Calibri"/>
          <w:sz w:val="22"/>
          <w:szCs w:val="24"/>
        </w:rPr>
        <w:t xml:space="preserve">have refined their personalized learning vision and possess a repertoire of new, innovative strategies, including training in student-centered learning. </w:t>
      </w:r>
    </w:p>
    <w:p w:rsidR="00910D00" w:rsidRDefault="00910D00" w:rsidP="00910D00">
      <w:pPr>
        <w:spacing w:before="240" w:after="120"/>
        <w:rPr>
          <w:rFonts w:ascii="Calibri" w:hAnsi="Calibri"/>
          <w:b/>
          <w:sz w:val="24"/>
          <w:szCs w:val="24"/>
        </w:rPr>
      </w:pPr>
      <w:r>
        <w:rPr>
          <w:rFonts w:ascii="Calibri" w:hAnsi="Calibri"/>
          <w:sz w:val="22"/>
          <w:szCs w:val="24"/>
        </w:rPr>
        <w:t xml:space="preserve">Teacher Leaders </w:t>
      </w:r>
      <w:r w:rsidRPr="00301BF4">
        <w:rPr>
          <w:rFonts w:ascii="Calibri" w:hAnsi="Calibri"/>
          <w:sz w:val="22"/>
          <w:szCs w:val="24"/>
        </w:rPr>
        <w:t xml:space="preserve">will </w:t>
      </w:r>
      <w:r>
        <w:rPr>
          <w:rFonts w:ascii="Calibri" w:hAnsi="Calibri"/>
          <w:sz w:val="22"/>
          <w:szCs w:val="24"/>
        </w:rPr>
        <w:t xml:space="preserve">eventually </w:t>
      </w:r>
      <w:r w:rsidRPr="00301BF4">
        <w:rPr>
          <w:rFonts w:ascii="Calibri" w:hAnsi="Calibri"/>
          <w:sz w:val="22"/>
          <w:szCs w:val="24"/>
        </w:rPr>
        <w:t xml:space="preserve">serve as hosts for teachers within the building </w:t>
      </w:r>
      <w:r>
        <w:rPr>
          <w:rFonts w:ascii="Calibri" w:hAnsi="Calibri"/>
          <w:sz w:val="22"/>
          <w:szCs w:val="24"/>
        </w:rPr>
        <w:t xml:space="preserve">(Learning Lab Classrooms) </w:t>
      </w:r>
      <w:r w:rsidRPr="00301BF4">
        <w:rPr>
          <w:rFonts w:ascii="Calibri" w:hAnsi="Calibri"/>
          <w:sz w:val="22"/>
          <w:szCs w:val="24"/>
        </w:rPr>
        <w:t>and visiting education practitioners external t</w:t>
      </w:r>
      <w:r>
        <w:rPr>
          <w:rFonts w:ascii="Calibri" w:hAnsi="Calibri"/>
          <w:sz w:val="22"/>
          <w:szCs w:val="24"/>
        </w:rPr>
        <w:t>o t</w:t>
      </w:r>
      <w:r w:rsidRPr="00301BF4">
        <w:rPr>
          <w:rFonts w:ascii="Calibri" w:hAnsi="Calibri"/>
          <w:sz w:val="22"/>
          <w:szCs w:val="24"/>
        </w:rPr>
        <w:t>he school</w:t>
      </w:r>
      <w:r>
        <w:rPr>
          <w:rFonts w:ascii="Calibri" w:hAnsi="Calibri"/>
          <w:sz w:val="22"/>
          <w:szCs w:val="24"/>
        </w:rPr>
        <w:t xml:space="preserve"> (Demonstration Lab Classrooms)</w:t>
      </w:r>
      <w:r w:rsidRPr="00301BF4">
        <w:rPr>
          <w:rFonts w:ascii="Calibri" w:hAnsi="Calibri"/>
          <w:sz w:val="22"/>
          <w:szCs w:val="24"/>
        </w:rPr>
        <w:t xml:space="preserve">. The visits </w:t>
      </w:r>
      <w:r w:rsidR="00F57B85">
        <w:rPr>
          <w:rFonts w:ascii="Calibri" w:hAnsi="Calibri"/>
          <w:sz w:val="22"/>
          <w:szCs w:val="24"/>
        </w:rPr>
        <w:t xml:space="preserve">to the lab classrooms </w:t>
      </w:r>
      <w:r w:rsidRPr="00301BF4">
        <w:rPr>
          <w:rFonts w:ascii="Calibri" w:hAnsi="Calibri"/>
          <w:sz w:val="22"/>
          <w:szCs w:val="24"/>
        </w:rPr>
        <w:t xml:space="preserve">will be </w:t>
      </w:r>
      <w:r>
        <w:rPr>
          <w:rFonts w:ascii="Calibri" w:hAnsi="Calibri"/>
          <w:sz w:val="22"/>
          <w:szCs w:val="24"/>
        </w:rPr>
        <w:t>supported</w:t>
      </w:r>
      <w:r w:rsidRPr="00301BF4">
        <w:rPr>
          <w:rFonts w:ascii="Calibri" w:hAnsi="Calibri"/>
          <w:sz w:val="22"/>
          <w:szCs w:val="24"/>
        </w:rPr>
        <w:t xml:space="preserve"> by a protocol that includes a pre-observation meeting, observation, and a debrief meeting. These </w:t>
      </w:r>
      <w:r>
        <w:rPr>
          <w:rFonts w:ascii="Calibri" w:hAnsi="Calibri"/>
          <w:sz w:val="22"/>
          <w:szCs w:val="24"/>
        </w:rPr>
        <w:t>lab classrooms</w:t>
      </w:r>
      <w:r w:rsidRPr="00301BF4">
        <w:rPr>
          <w:rFonts w:ascii="Calibri" w:hAnsi="Calibri"/>
          <w:sz w:val="22"/>
          <w:szCs w:val="24"/>
        </w:rPr>
        <w:t xml:space="preserve"> provide guests a way to see ideas in practice and an opportunity to hone their own professional practices, and symbiotically, the visits provide the host teacher an opportunity to receive valuable feedback from colleagues on their instructional practices.</w:t>
      </w:r>
    </w:p>
    <w:p w:rsidR="00F46D05" w:rsidRPr="0012345A" w:rsidRDefault="00F46D05" w:rsidP="00A45F13">
      <w:pPr>
        <w:spacing w:before="240" w:after="120"/>
        <w:rPr>
          <w:rFonts w:ascii="Calibri" w:hAnsi="Calibri"/>
          <w:b/>
          <w:sz w:val="24"/>
          <w:szCs w:val="24"/>
        </w:rPr>
      </w:pPr>
      <w:r w:rsidRPr="0012345A">
        <w:rPr>
          <w:rFonts w:ascii="Calibri" w:hAnsi="Calibri"/>
          <w:b/>
          <w:sz w:val="24"/>
          <w:szCs w:val="24"/>
        </w:rPr>
        <w:t>Who</w:t>
      </w:r>
      <w:r w:rsidR="0006386B">
        <w:rPr>
          <w:rFonts w:ascii="Calibri" w:hAnsi="Calibri"/>
          <w:b/>
          <w:sz w:val="24"/>
          <w:szCs w:val="24"/>
        </w:rPr>
        <w:t xml:space="preserve"> should participate</w:t>
      </w:r>
      <w:r w:rsidRPr="0012345A">
        <w:rPr>
          <w:rFonts w:ascii="Calibri" w:hAnsi="Calibri"/>
          <w:b/>
          <w:sz w:val="24"/>
          <w:szCs w:val="24"/>
        </w:rPr>
        <w:t>?</w:t>
      </w:r>
    </w:p>
    <w:p w:rsidR="00C65557" w:rsidRDefault="004E58DD" w:rsidP="00C37C84">
      <w:pPr>
        <w:spacing w:before="120" w:after="120"/>
        <w:rPr>
          <w:rFonts w:ascii="Calibri" w:hAnsi="Calibri"/>
          <w:sz w:val="22"/>
          <w:szCs w:val="24"/>
        </w:rPr>
      </w:pPr>
      <w:r>
        <w:rPr>
          <w:rFonts w:asciiTheme="minorHAnsi" w:hAnsiTheme="minorHAnsi"/>
          <w:noProof/>
          <w:sz w:val="22"/>
          <w:szCs w:val="22"/>
        </w:rPr>
        <mc:AlternateContent>
          <mc:Choice Requires="wps">
            <w:drawing>
              <wp:anchor distT="0" distB="0" distL="114300" distR="114300" simplePos="0" relativeHeight="251659264" behindDoc="1" locked="0" layoutInCell="1" allowOverlap="1" wp14:anchorId="7EBBFA21" wp14:editId="0C77B9A1">
                <wp:simplePos x="0" y="0"/>
                <wp:positionH relativeFrom="column">
                  <wp:posOffset>4015105</wp:posOffset>
                </wp:positionH>
                <wp:positionV relativeFrom="paragraph">
                  <wp:posOffset>41910</wp:posOffset>
                </wp:positionV>
                <wp:extent cx="1891030" cy="2576195"/>
                <wp:effectExtent l="57150" t="38100" r="71120" b="90805"/>
                <wp:wrapTight wrapText="bothSides">
                  <wp:wrapPolygon edited="0">
                    <wp:start x="-653" y="-319"/>
                    <wp:lineTo x="-435" y="22202"/>
                    <wp:lineTo x="21977" y="22202"/>
                    <wp:lineTo x="22195" y="-319"/>
                    <wp:lineTo x="-653" y="-319"/>
                  </wp:wrapPolygon>
                </wp:wrapTight>
                <wp:docPr id="1" name="Text Box 1"/>
                <wp:cNvGraphicFramePr/>
                <a:graphic xmlns:a="http://schemas.openxmlformats.org/drawingml/2006/main">
                  <a:graphicData uri="http://schemas.microsoft.com/office/word/2010/wordprocessingShape">
                    <wps:wsp>
                      <wps:cNvSpPr txBox="1"/>
                      <wps:spPr>
                        <a:xfrm>
                          <a:off x="0" y="0"/>
                          <a:ext cx="1891030" cy="257619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EC28A3" w:rsidRPr="00EC28A3" w:rsidRDefault="00EC28A3" w:rsidP="00C37C84">
                            <w:pPr>
                              <w:spacing w:before="120" w:after="120"/>
                              <w:jc w:val="right"/>
                              <w:rPr>
                                <w:rFonts w:asciiTheme="majorHAnsi" w:hAnsiTheme="majorHAnsi"/>
                                <w:i/>
                                <w:sz w:val="24"/>
                              </w:rPr>
                            </w:pPr>
                            <w:r w:rsidRPr="00EC28A3">
                              <w:rPr>
                                <w:rFonts w:asciiTheme="majorHAnsi" w:hAnsiTheme="majorHAnsi"/>
                                <w:i/>
                                <w:sz w:val="24"/>
                              </w:rPr>
                              <w:t>Teacher Leadership is the process by which teachers, individually or collectively, influence their colleagues, principals, and other members of the school community to improve teaching and learning practices with the aim of increased student learning and achievement.</w:t>
                            </w:r>
                          </w:p>
                          <w:p w:rsidR="00EC28A3" w:rsidRPr="00EC28A3" w:rsidRDefault="00EC28A3" w:rsidP="009E2DA2">
                            <w:pPr>
                              <w:spacing w:before="240" w:after="120"/>
                              <w:jc w:val="right"/>
                              <w:rPr>
                                <w:rFonts w:asciiTheme="majorHAnsi" w:hAnsiTheme="majorHAnsi"/>
                                <w:sz w:val="18"/>
                              </w:rPr>
                            </w:pPr>
                            <w:r w:rsidRPr="00EC28A3">
                              <w:rPr>
                                <w:rFonts w:asciiTheme="majorHAnsi" w:hAnsiTheme="majorHAnsi"/>
                                <w:sz w:val="18"/>
                              </w:rPr>
                              <w:t>York-Barr &amp; Duck, 2004, p. 287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6.15pt;margin-top:3.3pt;width:148.9pt;height:20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" fillcolor="#fbcaa2 [1625]" strokecolor="#f68c36 [3049]">
                <v:fill color2="#fdefe3 [505]" rotate="t" angle="180" colors="0 #ffbe86;22938f #ffd0aa;1 #ffebdb" focus="100%" type="gradient"/>
                <v:shadow on="t" color="black" opacity="24903f" origin=",.5" offset="0,.55556mm"/>
                <v:textbox>
                  <w:txbxContent>
                    <w:p w:rsidR="00EC28A3" w:rsidRPr="00EC28A3" w:rsidRDefault="00EC28A3" w:rsidP="00C37C84">
                      <w:pPr>
                        <w:spacing w:before="120" w:after="120"/>
                        <w:jc w:val="right"/>
                        <w:rPr>
                          <w:rFonts w:asciiTheme="majorHAnsi" w:hAnsiTheme="majorHAnsi"/>
                          <w:i/>
                          <w:sz w:val="24"/>
                        </w:rPr>
                      </w:pPr>
                      <w:r w:rsidRPr="00EC28A3">
                        <w:rPr>
                          <w:rFonts w:asciiTheme="majorHAnsi" w:hAnsiTheme="majorHAnsi"/>
                          <w:i/>
                          <w:sz w:val="24"/>
                        </w:rPr>
                        <w:t>Teacher Leadership is the process by which teachers, individually or collectively, influence their colleagues, principals, and other members of the school community to improve teaching and learning practices with the aim of increased student learning and achievement.</w:t>
                      </w:r>
                    </w:p>
                    <w:p w:rsidR="00EC28A3" w:rsidRPr="00EC28A3" w:rsidRDefault="00EC28A3" w:rsidP="009E2DA2">
                      <w:pPr>
                        <w:spacing w:before="240" w:after="120"/>
                        <w:jc w:val="right"/>
                        <w:rPr>
                          <w:rFonts w:asciiTheme="majorHAnsi" w:hAnsiTheme="majorHAnsi"/>
                          <w:sz w:val="18"/>
                        </w:rPr>
                      </w:pPr>
                      <w:r w:rsidRPr="00EC28A3">
                        <w:rPr>
                          <w:rFonts w:asciiTheme="majorHAnsi" w:hAnsiTheme="majorHAnsi"/>
                          <w:sz w:val="18"/>
                        </w:rPr>
                        <w:t>York-Barr &amp; Duck, 2004, p. 287</w:t>
                      </w:r>
                    </w:p>
                  </w:txbxContent>
                </v:textbox>
                <w10:wrap type="tight"/>
              </v:shape>
            </w:pict>
          </mc:Fallback>
        </mc:AlternateContent>
      </w:r>
      <w:r w:rsidR="00705826">
        <w:rPr>
          <w:rFonts w:ascii="Calibri" w:hAnsi="Calibri"/>
          <w:sz w:val="22"/>
          <w:szCs w:val="24"/>
        </w:rPr>
        <w:t>T</w:t>
      </w:r>
      <w:r w:rsidR="002D5B8B">
        <w:rPr>
          <w:rFonts w:ascii="Calibri" w:hAnsi="Calibri"/>
          <w:sz w:val="22"/>
          <w:szCs w:val="24"/>
        </w:rPr>
        <w:t>hree Teacher L</w:t>
      </w:r>
      <w:r w:rsidR="00F46D05" w:rsidRPr="00F46D05">
        <w:rPr>
          <w:rFonts w:ascii="Calibri" w:hAnsi="Calibri"/>
          <w:sz w:val="22"/>
          <w:szCs w:val="24"/>
        </w:rPr>
        <w:t xml:space="preserve">eaders from </w:t>
      </w:r>
      <w:r w:rsidR="00F46D05">
        <w:rPr>
          <w:rFonts w:ascii="Calibri" w:hAnsi="Calibri"/>
          <w:sz w:val="22"/>
          <w:szCs w:val="24"/>
        </w:rPr>
        <w:t xml:space="preserve">each </w:t>
      </w:r>
      <w:r w:rsidR="00F46D05" w:rsidRPr="00F46D05">
        <w:rPr>
          <w:rFonts w:ascii="Calibri" w:hAnsi="Calibri"/>
          <w:sz w:val="22"/>
          <w:szCs w:val="24"/>
        </w:rPr>
        <w:t xml:space="preserve">participating elementary </w:t>
      </w:r>
      <w:r w:rsidR="00F46D05">
        <w:rPr>
          <w:rFonts w:ascii="Calibri" w:hAnsi="Calibri"/>
          <w:sz w:val="22"/>
          <w:szCs w:val="24"/>
        </w:rPr>
        <w:t>school and middle school</w:t>
      </w:r>
      <w:r w:rsidR="00F46D05" w:rsidRPr="00F46D05">
        <w:rPr>
          <w:rFonts w:ascii="Calibri" w:hAnsi="Calibri"/>
          <w:sz w:val="22"/>
          <w:szCs w:val="24"/>
        </w:rPr>
        <w:t xml:space="preserve"> and a team of four from </w:t>
      </w:r>
      <w:r w:rsidR="00F46D05">
        <w:rPr>
          <w:rFonts w:ascii="Calibri" w:hAnsi="Calibri"/>
          <w:sz w:val="22"/>
          <w:szCs w:val="24"/>
        </w:rPr>
        <w:t xml:space="preserve">participating </w:t>
      </w:r>
      <w:r w:rsidR="00F46D05" w:rsidRPr="00F46D05">
        <w:rPr>
          <w:rFonts w:ascii="Calibri" w:hAnsi="Calibri"/>
          <w:sz w:val="22"/>
          <w:szCs w:val="24"/>
        </w:rPr>
        <w:t xml:space="preserve">high schools </w:t>
      </w:r>
      <w:r w:rsidR="00705826">
        <w:rPr>
          <w:rFonts w:ascii="Calibri" w:hAnsi="Calibri"/>
          <w:sz w:val="22"/>
          <w:szCs w:val="24"/>
        </w:rPr>
        <w:t xml:space="preserve">are invited </w:t>
      </w:r>
      <w:r w:rsidR="00F46D05" w:rsidRPr="00F46D05">
        <w:rPr>
          <w:rFonts w:ascii="Calibri" w:hAnsi="Calibri"/>
          <w:sz w:val="22"/>
          <w:szCs w:val="24"/>
        </w:rPr>
        <w:t>to join</w:t>
      </w:r>
      <w:r w:rsidR="00F46D05">
        <w:rPr>
          <w:rFonts w:ascii="Calibri" w:hAnsi="Calibri"/>
          <w:sz w:val="22"/>
          <w:szCs w:val="24"/>
        </w:rPr>
        <w:t xml:space="preserve"> the </w:t>
      </w:r>
      <w:r w:rsidR="001E44F2">
        <w:rPr>
          <w:rFonts w:ascii="Calibri" w:hAnsi="Calibri"/>
          <w:sz w:val="22"/>
          <w:szCs w:val="24"/>
        </w:rPr>
        <w:t xml:space="preserve">kid∙FRIENDLy </w:t>
      </w:r>
      <w:r w:rsidR="00F46D05">
        <w:rPr>
          <w:rFonts w:ascii="Calibri" w:hAnsi="Calibri"/>
          <w:sz w:val="22"/>
          <w:szCs w:val="24"/>
        </w:rPr>
        <w:t>Communities of Practice</w:t>
      </w:r>
      <w:r w:rsidR="001E44F2">
        <w:rPr>
          <w:rFonts w:ascii="Calibri" w:hAnsi="Calibri"/>
          <w:sz w:val="22"/>
          <w:szCs w:val="24"/>
        </w:rPr>
        <w:t xml:space="preserve">. For elementary and middle schools, Teacher Leaders who participate </w:t>
      </w:r>
      <w:r w:rsidR="00705826">
        <w:rPr>
          <w:rFonts w:ascii="Calibri" w:hAnsi="Calibri"/>
          <w:sz w:val="22"/>
          <w:szCs w:val="24"/>
        </w:rPr>
        <w:t xml:space="preserve">may </w:t>
      </w:r>
      <w:r w:rsidR="001E44F2">
        <w:rPr>
          <w:rFonts w:ascii="Calibri" w:hAnsi="Calibri"/>
          <w:sz w:val="22"/>
          <w:szCs w:val="24"/>
        </w:rPr>
        <w:t xml:space="preserve">be from the same grade level or from different grade levels.  They may have responsibilities for teaching the same or different subject areas. </w:t>
      </w:r>
    </w:p>
    <w:p w:rsidR="00C65557" w:rsidRDefault="001E44F2" w:rsidP="00C37C84">
      <w:pPr>
        <w:spacing w:before="120" w:after="120"/>
        <w:rPr>
          <w:rFonts w:asciiTheme="minorHAnsi" w:hAnsiTheme="minorHAnsi"/>
          <w:sz w:val="22"/>
          <w:szCs w:val="22"/>
        </w:rPr>
      </w:pPr>
      <w:r>
        <w:rPr>
          <w:rFonts w:ascii="Calibri" w:hAnsi="Calibri"/>
          <w:sz w:val="22"/>
          <w:szCs w:val="24"/>
        </w:rPr>
        <w:t>High School</w:t>
      </w:r>
      <w:r w:rsidR="002D5B8B">
        <w:rPr>
          <w:rFonts w:ascii="Calibri" w:hAnsi="Calibri"/>
          <w:sz w:val="22"/>
          <w:szCs w:val="24"/>
        </w:rPr>
        <w:t>s should choose a team of four Teacher L</w:t>
      </w:r>
      <w:r w:rsidR="00A72A4A">
        <w:rPr>
          <w:rFonts w:ascii="Calibri" w:hAnsi="Calibri"/>
          <w:sz w:val="22"/>
          <w:szCs w:val="24"/>
        </w:rPr>
        <w:t>eaders</w:t>
      </w:r>
      <w:r w:rsidR="00D61A17">
        <w:rPr>
          <w:rFonts w:ascii="Calibri" w:hAnsi="Calibri"/>
          <w:sz w:val="22"/>
          <w:szCs w:val="24"/>
        </w:rPr>
        <w:t>, who form a Humanities and STEM</w:t>
      </w:r>
      <w:r w:rsidR="00F370F4">
        <w:rPr>
          <w:rFonts w:ascii="Calibri" w:hAnsi="Calibri"/>
          <w:sz w:val="22"/>
          <w:szCs w:val="24"/>
        </w:rPr>
        <w:t>- or STEAM</w:t>
      </w:r>
      <w:r w:rsidR="00D61A17">
        <w:rPr>
          <w:rFonts w:ascii="Calibri" w:hAnsi="Calibri"/>
          <w:sz w:val="22"/>
          <w:szCs w:val="24"/>
        </w:rPr>
        <w:t xml:space="preserve">-based </w:t>
      </w:r>
      <w:r w:rsidR="00D61A17" w:rsidRPr="00705826">
        <w:rPr>
          <w:rFonts w:asciiTheme="minorHAnsi" w:hAnsiTheme="minorHAnsi"/>
          <w:sz w:val="22"/>
          <w:szCs w:val="22"/>
        </w:rPr>
        <w:t>team</w:t>
      </w:r>
      <w:r w:rsidR="00D61A17">
        <w:rPr>
          <w:rFonts w:ascii="Calibri" w:hAnsi="Calibri"/>
          <w:sz w:val="22"/>
          <w:szCs w:val="24"/>
        </w:rPr>
        <w:t>: one from</w:t>
      </w:r>
      <w:r>
        <w:rPr>
          <w:rFonts w:ascii="Calibri" w:hAnsi="Calibri"/>
          <w:sz w:val="22"/>
          <w:szCs w:val="24"/>
        </w:rPr>
        <w:t xml:space="preserve"> English/</w:t>
      </w:r>
      <w:r w:rsidR="00A72A4A">
        <w:rPr>
          <w:rFonts w:ascii="Calibri" w:hAnsi="Calibri"/>
          <w:sz w:val="22"/>
          <w:szCs w:val="24"/>
        </w:rPr>
        <w:t xml:space="preserve">Language Arts, </w:t>
      </w:r>
      <w:r w:rsidR="00D61A17">
        <w:rPr>
          <w:rFonts w:ascii="Calibri" w:hAnsi="Calibri"/>
          <w:sz w:val="22"/>
          <w:szCs w:val="24"/>
        </w:rPr>
        <w:t xml:space="preserve">one from </w:t>
      </w:r>
      <w:r w:rsidR="00A72A4A">
        <w:rPr>
          <w:rFonts w:ascii="Calibri" w:hAnsi="Calibri"/>
          <w:sz w:val="22"/>
          <w:szCs w:val="24"/>
        </w:rPr>
        <w:t xml:space="preserve">Social Studies, </w:t>
      </w:r>
      <w:r w:rsidR="00D61A17">
        <w:rPr>
          <w:rFonts w:ascii="Calibri" w:hAnsi="Calibri"/>
          <w:sz w:val="22"/>
          <w:szCs w:val="24"/>
        </w:rPr>
        <w:t xml:space="preserve">one from </w:t>
      </w:r>
      <w:r w:rsidR="00A72A4A">
        <w:rPr>
          <w:rFonts w:ascii="Calibri" w:hAnsi="Calibri"/>
          <w:sz w:val="22"/>
          <w:szCs w:val="24"/>
        </w:rPr>
        <w:t>M</w:t>
      </w:r>
      <w:r>
        <w:rPr>
          <w:rFonts w:ascii="Calibri" w:hAnsi="Calibri"/>
          <w:sz w:val="22"/>
          <w:szCs w:val="24"/>
        </w:rPr>
        <w:t>athematics, an</w:t>
      </w:r>
      <w:r w:rsidR="00A72A4A">
        <w:rPr>
          <w:rFonts w:ascii="Calibri" w:hAnsi="Calibri"/>
          <w:sz w:val="22"/>
          <w:szCs w:val="24"/>
        </w:rPr>
        <w:t xml:space="preserve">d </w:t>
      </w:r>
      <w:r w:rsidR="00D61A17">
        <w:rPr>
          <w:rFonts w:ascii="Calibri" w:hAnsi="Calibri"/>
          <w:sz w:val="22"/>
          <w:szCs w:val="24"/>
        </w:rPr>
        <w:t xml:space="preserve">one from </w:t>
      </w:r>
      <w:r w:rsidR="00A72A4A">
        <w:rPr>
          <w:rFonts w:ascii="Calibri" w:hAnsi="Calibri"/>
          <w:sz w:val="22"/>
          <w:szCs w:val="24"/>
        </w:rPr>
        <w:t>Science</w:t>
      </w:r>
      <w:r w:rsidRPr="00705826">
        <w:rPr>
          <w:rFonts w:asciiTheme="minorHAnsi" w:hAnsiTheme="minorHAnsi"/>
          <w:sz w:val="22"/>
          <w:szCs w:val="22"/>
        </w:rPr>
        <w:t>.</w:t>
      </w:r>
      <w:r w:rsidR="00705826" w:rsidRPr="00705826">
        <w:rPr>
          <w:rFonts w:asciiTheme="minorHAnsi" w:hAnsiTheme="minorHAnsi"/>
          <w:sz w:val="22"/>
          <w:szCs w:val="22"/>
        </w:rPr>
        <w:t xml:space="preserve"> </w:t>
      </w:r>
    </w:p>
    <w:p w:rsidR="00270D01" w:rsidRPr="00705826" w:rsidRDefault="00270D01" w:rsidP="00270D01">
      <w:pPr>
        <w:spacing w:before="240" w:after="120"/>
        <w:rPr>
          <w:rFonts w:asciiTheme="minorHAnsi" w:hAnsiTheme="minorHAnsi"/>
          <w:sz w:val="22"/>
          <w:szCs w:val="22"/>
        </w:rPr>
      </w:pPr>
      <w:r>
        <w:rPr>
          <w:rFonts w:asciiTheme="minorHAnsi" w:hAnsiTheme="minorHAnsi"/>
          <w:sz w:val="22"/>
          <w:szCs w:val="22"/>
        </w:rPr>
        <w:t>kid∙FRIENDLy Communities of Practice will capitalize on teacher leadership by cultivating a largely untapped resource for change, improvement, and innovation in schools. It keeps good teachers in the classroom, provides supports for beginning teachers, provides principals with much-needed assistance, and develops a group of Teacher Leaders that district and school administrators who can mobilize and guide other teachers in the process of instructional change.</w:t>
      </w:r>
      <w:r w:rsidRPr="00705826">
        <w:rPr>
          <w:rFonts w:asciiTheme="minorHAnsi" w:hAnsiTheme="minorHAnsi"/>
          <w:sz w:val="22"/>
          <w:szCs w:val="22"/>
        </w:rPr>
        <w:t xml:space="preserve"> Teacher Leaders are defined by kid∙FRIENDLy as those who </w:t>
      </w:r>
    </w:p>
    <w:p w:rsidR="00270D01" w:rsidRPr="00AC33FC" w:rsidRDefault="00270D01" w:rsidP="005C692C">
      <w:pPr>
        <w:pStyle w:val="ListParagraph"/>
        <w:numPr>
          <w:ilvl w:val="0"/>
          <w:numId w:val="21"/>
        </w:numPr>
        <w:spacing w:before="120" w:after="120"/>
        <w:ind w:left="720"/>
        <w:contextualSpacing w:val="0"/>
        <w:rPr>
          <w:rFonts w:asciiTheme="minorHAnsi" w:hAnsiTheme="minorHAnsi"/>
          <w:sz w:val="22"/>
          <w:szCs w:val="22"/>
        </w:rPr>
      </w:pPr>
      <w:r w:rsidRPr="00705826">
        <w:rPr>
          <w:rFonts w:asciiTheme="minorHAnsi" w:hAnsiTheme="minorHAnsi"/>
          <w:sz w:val="22"/>
          <w:szCs w:val="22"/>
        </w:rPr>
        <w:t>Show the capacity to</w:t>
      </w:r>
      <w:r>
        <w:rPr>
          <w:rFonts w:asciiTheme="minorHAnsi" w:hAnsiTheme="minorHAnsi"/>
          <w:sz w:val="22"/>
          <w:szCs w:val="22"/>
        </w:rPr>
        <w:t xml:space="preserve"> w</w:t>
      </w:r>
      <w:r w:rsidRPr="00AC33FC">
        <w:rPr>
          <w:rFonts w:asciiTheme="minorHAnsi" w:hAnsiTheme="minorHAnsi"/>
          <w:sz w:val="22"/>
          <w:szCs w:val="22"/>
        </w:rPr>
        <w:t xml:space="preserve">ork collaboratively with wide range of stakeholders </w:t>
      </w:r>
    </w:p>
    <w:p w:rsidR="00270D01" w:rsidRDefault="00270D01" w:rsidP="005C692C">
      <w:pPr>
        <w:pStyle w:val="ListParagraph"/>
        <w:numPr>
          <w:ilvl w:val="0"/>
          <w:numId w:val="21"/>
        </w:numPr>
        <w:spacing w:before="120" w:after="120"/>
        <w:ind w:left="720"/>
        <w:contextualSpacing w:val="0"/>
        <w:rPr>
          <w:rFonts w:asciiTheme="minorHAnsi" w:hAnsiTheme="minorHAnsi"/>
          <w:sz w:val="22"/>
          <w:szCs w:val="22"/>
        </w:rPr>
      </w:pPr>
      <w:r>
        <w:rPr>
          <w:rFonts w:asciiTheme="minorHAnsi" w:hAnsiTheme="minorHAnsi"/>
          <w:sz w:val="22"/>
          <w:szCs w:val="22"/>
        </w:rPr>
        <w:t xml:space="preserve">Possess a </w:t>
      </w:r>
      <w:r w:rsidRPr="00705826">
        <w:rPr>
          <w:rFonts w:asciiTheme="minorHAnsi" w:hAnsiTheme="minorHAnsi"/>
          <w:sz w:val="22"/>
          <w:szCs w:val="22"/>
        </w:rPr>
        <w:t xml:space="preserve">willingness to apply </w:t>
      </w:r>
      <w:r>
        <w:rPr>
          <w:rFonts w:asciiTheme="minorHAnsi" w:hAnsiTheme="minorHAnsi"/>
          <w:sz w:val="22"/>
          <w:szCs w:val="22"/>
        </w:rPr>
        <w:t>research-</w:t>
      </w:r>
      <w:r w:rsidRPr="00705826">
        <w:rPr>
          <w:rFonts w:asciiTheme="minorHAnsi" w:hAnsiTheme="minorHAnsi"/>
          <w:sz w:val="22"/>
          <w:szCs w:val="22"/>
        </w:rPr>
        <w:t>based practices</w:t>
      </w:r>
    </w:p>
    <w:p w:rsidR="00270D01" w:rsidRDefault="00270D01" w:rsidP="005C692C">
      <w:pPr>
        <w:pStyle w:val="ListParagraph"/>
        <w:numPr>
          <w:ilvl w:val="0"/>
          <w:numId w:val="21"/>
        </w:numPr>
        <w:spacing w:before="120" w:after="120"/>
        <w:ind w:left="720"/>
        <w:contextualSpacing w:val="0"/>
        <w:rPr>
          <w:rFonts w:asciiTheme="minorHAnsi" w:hAnsiTheme="minorHAnsi"/>
          <w:sz w:val="22"/>
          <w:szCs w:val="22"/>
        </w:rPr>
      </w:pPr>
      <w:r w:rsidRPr="00C55AB7">
        <w:rPr>
          <w:rFonts w:asciiTheme="minorHAnsi" w:hAnsiTheme="minorHAnsi"/>
          <w:sz w:val="22"/>
          <w:szCs w:val="22"/>
        </w:rPr>
        <w:t>Realize the need to understands that nature of teaching and learning constantly evolving</w:t>
      </w:r>
    </w:p>
    <w:p w:rsidR="00270D01" w:rsidRDefault="00270D01" w:rsidP="005C692C">
      <w:pPr>
        <w:pStyle w:val="ListParagraph"/>
        <w:numPr>
          <w:ilvl w:val="0"/>
          <w:numId w:val="21"/>
        </w:numPr>
        <w:spacing w:before="120" w:after="120"/>
        <w:ind w:left="720"/>
        <w:contextualSpacing w:val="0"/>
        <w:rPr>
          <w:rFonts w:asciiTheme="minorHAnsi" w:hAnsiTheme="minorHAnsi"/>
          <w:sz w:val="22"/>
          <w:szCs w:val="22"/>
        </w:rPr>
      </w:pPr>
      <w:r w:rsidRPr="00C55AB7">
        <w:rPr>
          <w:rFonts w:asciiTheme="minorHAnsi" w:hAnsiTheme="minorHAnsi"/>
          <w:sz w:val="22"/>
          <w:szCs w:val="22"/>
        </w:rPr>
        <w:t xml:space="preserve">Display willingness to learn more deeply about the teaching and learning process </w:t>
      </w:r>
    </w:p>
    <w:p w:rsidR="00270D01" w:rsidRDefault="00270D01" w:rsidP="005C692C">
      <w:pPr>
        <w:pStyle w:val="ListParagraph"/>
        <w:numPr>
          <w:ilvl w:val="0"/>
          <w:numId w:val="21"/>
        </w:numPr>
        <w:spacing w:before="120" w:after="120"/>
        <w:ind w:left="720"/>
        <w:contextualSpacing w:val="0"/>
        <w:rPr>
          <w:rFonts w:asciiTheme="minorHAnsi" w:hAnsiTheme="minorHAnsi"/>
          <w:sz w:val="22"/>
          <w:szCs w:val="22"/>
        </w:rPr>
      </w:pPr>
      <w:r>
        <w:rPr>
          <w:rFonts w:asciiTheme="minorHAnsi" w:hAnsiTheme="minorHAnsi"/>
          <w:sz w:val="22"/>
          <w:szCs w:val="22"/>
        </w:rPr>
        <w:t>Possess</w:t>
      </w:r>
      <w:r w:rsidRPr="00C55AB7">
        <w:rPr>
          <w:rFonts w:asciiTheme="minorHAnsi" w:hAnsiTheme="minorHAnsi"/>
          <w:sz w:val="22"/>
          <w:szCs w:val="22"/>
        </w:rPr>
        <w:t xml:space="preserve"> the disposition to work with colleagues to use varies types of data and to recommend creative and innovative changes in organizational structures of classroom/school</w:t>
      </w:r>
    </w:p>
    <w:p w:rsidR="00270D01" w:rsidRDefault="00270D01" w:rsidP="005C692C">
      <w:pPr>
        <w:pStyle w:val="ListParagraph"/>
        <w:numPr>
          <w:ilvl w:val="0"/>
          <w:numId w:val="21"/>
        </w:numPr>
        <w:spacing w:before="120" w:after="120"/>
        <w:ind w:left="720"/>
        <w:contextualSpacing w:val="0"/>
        <w:rPr>
          <w:rFonts w:asciiTheme="minorHAnsi" w:hAnsiTheme="minorHAnsi"/>
          <w:sz w:val="22"/>
          <w:szCs w:val="22"/>
        </w:rPr>
      </w:pPr>
      <w:r>
        <w:rPr>
          <w:rFonts w:asciiTheme="minorHAnsi" w:hAnsiTheme="minorHAnsi"/>
          <w:sz w:val="22"/>
          <w:szCs w:val="22"/>
        </w:rPr>
        <w:t>Reflect</w:t>
      </w:r>
      <w:r w:rsidRPr="00C55AB7">
        <w:rPr>
          <w:rFonts w:asciiTheme="minorHAnsi" w:hAnsiTheme="minorHAnsi"/>
          <w:sz w:val="22"/>
          <w:szCs w:val="22"/>
        </w:rPr>
        <w:t xml:space="preserve"> on practice and </w:t>
      </w:r>
      <w:r>
        <w:rPr>
          <w:rFonts w:asciiTheme="minorHAnsi" w:hAnsiTheme="minorHAnsi"/>
          <w:sz w:val="22"/>
          <w:szCs w:val="22"/>
        </w:rPr>
        <w:t>show</w:t>
      </w:r>
      <w:r w:rsidRPr="00C55AB7">
        <w:rPr>
          <w:rFonts w:asciiTheme="minorHAnsi" w:hAnsiTheme="minorHAnsi"/>
          <w:sz w:val="22"/>
          <w:szCs w:val="22"/>
        </w:rPr>
        <w:t xml:space="preserve"> willingness to take risks to refine practice</w:t>
      </w:r>
    </w:p>
    <w:p w:rsidR="00270D01" w:rsidRDefault="00270D01" w:rsidP="005C692C">
      <w:pPr>
        <w:pStyle w:val="ListParagraph"/>
        <w:numPr>
          <w:ilvl w:val="0"/>
          <w:numId w:val="21"/>
        </w:numPr>
        <w:spacing w:before="120" w:after="120"/>
        <w:ind w:left="720"/>
        <w:contextualSpacing w:val="0"/>
        <w:rPr>
          <w:rFonts w:asciiTheme="minorHAnsi" w:hAnsiTheme="minorHAnsi"/>
          <w:sz w:val="22"/>
          <w:szCs w:val="22"/>
        </w:rPr>
      </w:pPr>
      <w:r>
        <w:rPr>
          <w:rFonts w:asciiTheme="minorHAnsi" w:hAnsiTheme="minorHAnsi"/>
          <w:sz w:val="22"/>
          <w:szCs w:val="22"/>
        </w:rPr>
        <w:t>Understand</w:t>
      </w:r>
      <w:r w:rsidRPr="00C55AB7">
        <w:rPr>
          <w:rFonts w:asciiTheme="minorHAnsi" w:hAnsiTheme="minorHAnsi"/>
          <w:sz w:val="22"/>
          <w:szCs w:val="22"/>
        </w:rPr>
        <w:t xml:space="preserve"> importance of collaborating with and understanding families and students of various cultures and diversity so that all are engaged an</w:t>
      </w:r>
      <w:r>
        <w:rPr>
          <w:rFonts w:asciiTheme="minorHAnsi" w:hAnsiTheme="minorHAnsi"/>
          <w:sz w:val="22"/>
          <w:szCs w:val="22"/>
        </w:rPr>
        <w:t>d supported in student learning</w:t>
      </w:r>
    </w:p>
    <w:p w:rsidR="00270D01" w:rsidRPr="00AC1B10" w:rsidRDefault="00270D01" w:rsidP="005C692C">
      <w:pPr>
        <w:pStyle w:val="ListParagraph"/>
        <w:numPr>
          <w:ilvl w:val="0"/>
          <w:numId w:val="21"/>
        </w:numPr>
        <w:spacing w:before="120" w:after="120"/>
        <w:ind w:left="720"/>
        <w:contextualSpacing w:val="0"/>
        <w:rPr>
          <w:rFonts w:ascii="Calibri" w:hAnsi="Calibri"/>
          <w:sz w:val="22"/>
        </w:rPr>
      </w:pPr>
      <w:r>
        <w:rPr>
          <w:rFonts w:asciiTheme="minorHAnsi" w:hAnsiTheme="minorHAnsi"/>
          <w:sz w:val="22"/>
          <w:szCs w:val="22"/>
        </w:rPr>
        <w:lastRenderedPageBreak/>
        <w:t>Advocate</w:t>
      </w:r>
      <w:r w:rsidRPr="00C55AB7">
        <w:rPr>
          <w:rFonts w:asciiTheme="minorHAnsi" w:hAnsiTheme="minorHAnsi"/>
          <w:sz w:val="22"/>
          <w:szCs w:val="22"/>
        </w:rPr>
        <w:t xml:space="preserve"> learning that will promote student learning and the teaching profession both within </w:t>
      </w:r>
      <w:r w:rsidRPr="00AC1B10">
        <w:rPr>
          <w:rFonts w:ascii="Calibri" w:hAnsi="Calibri"/>
          <w:sz w:val="22"/>
        </w:rPr>
        <w:t>and outside the classroom setting</w:t>
      </w:r>
    </w:p>
    <w:p w:rsidR="00270D01" w:rsidRPr="00AC1B10" w:rsidRDefault="00270D01" w:rsidP="00270D01">
      <w:pPr>
        <w:spacing w:before="120" w:after="120"/>
        <w:rPr>
          <w:rFonts w:ascii="Calibri" w:hAnsi="Calibri"/>
          <w:sz w:val="22"/>
          <w:szCs w:val="24"/>
        </w:rPr>
      </w:pPr>
      <w:r>
        <w:rPr>
          <w:rFonts w:ascii="Calibri" w:hAnsi="Calibri"/>
          <w:sz w:val="22"/>
          <w:szCs w:val="24"/>
        </w:rPr>
        <w:t xml:space="preserve">Given that the </w:t>
      </w:r>
      <w:r w:rsidRPr="00AC1B10">
        <w:rPr>
          <w:rFonts w:ascii="Calibri" w:hAnsi="Calibri"/>
          <w:sz w:val="22"/>
          <w:szCs w:val="24"/>
        </w:rPr>
        <w:t xml:space="preserve">ability to reflect on practice </w:t>
      </w:r>
      <w:r>
        <w:rPr>
          <w:rFonts w:ascii="Calibri" w:hAnsi="Calibri"/>
          <w:sz w:val="22"/>
          <w:szCs w:val="24"/>
        </w:rPr>
        <w:t>is an essential attribute of a Teacher L</w:t>
      </w:r>
      <w:r w:rsidRPr="00AC1B10">
        <w:rPr>
          <w:rFonts w:ascii="Calibri" w:hAnsi="Calibri"/>
          <w:sz w:val="22"/>
          <w:szCs w:val="24"/>
        </w:rPr>
        <w:t>eader</w:t>
      </w:r>
      <w:r>
        <w:rPr>
          <w:rFonts w:ascii="Calibri" w:hAnsi="Calibri"/>
          <w:sz w:val="22"/>
          <w:szCs w:val="24"/>
        </w:rPr>
        <w:t xml:space="preserve">, each potential participant should consider </w:t>
      </w:r>
      <w:r w:rsidRPr="00AC1B10">
        <w:rPr>
          <w:rFonts w:ascii="Calibri" w:hAnsi="Calibri"/>
          <w:sz w:val="22"/>
          <w:szCs w:val="24"/>
        </w:rPr>
        <w:t xml:space="preserve">these questions prior to </w:t>
      </w:r>
      <w:r>
        <w:rPr>
          <w:rFonts w:ascii="Calibri" w:hAnsi="Calibri"/>
          <w:sz w:val="22"/>
          <w:szCs w:val="24"/>
        </w:rPr>
        <w:t xml:space="preserve">committing to become a </w:t>
      </w:r>
      <w:r w:rsidRPr="00AC1B10">
        <w:rPr>
          <w:rFonts w:ascii="Calibri" w:hAnsi="Calibri"/>
          <w:sz w:val="22"/>
          <w:szCs w:val="24"/>
        </w:rPr>
        <w:t xml:space="preserve">member </w:t>
      </w:r>
      <w:r>
        <w:rPr>
          <w:rFonts w:ascii="Calibri" w:hAnsi="Calibri"/>
          <w:sz w:val="22"/>
          <w:szCs w:val="24"/>
        </w:rPr>
        <w:t>of the kid∙FRIENDLy</w:t>
      </w:r>
      <w:r w:rsidRPr="00AC1B10">
        <w:rPr>
          <w:rFonts w:ascii="Calibri" w:hAnsi="Calibri"/>
          <w:sz w:val="22"/>
          <w:szCs w:val="24"/>
        </w:rPr>
        <w:t xml:space="preserve"> Communities of Practice</w:t>
      </w:r>
      <w:r>
        <w:rPr>
          <w:rFonts w:ascii="Calibri" w:hAnsi="Calibri"/>
          <w:sz w:val="22"/>
          <w:szCs w:val="24"/>
        </w:rPr>
        <w:t>. Answering a resounding “Yes!” to each will confirm their readiness to participate.</w:t>
      </w:r>
    </w:p>
    <w:p w:rsidR="00270D01" w:rsidRPr="00AC1B10" w:rsidRDefault="00270D01" w:rsidP="00270D01">
      <w:pPr>
        <w:pStyle w:val="ListParagraph"/>
        <w:numPr>
          <w:ilvl w:val="0"/>
          <w:numId w:val="33"/>
        </w:numPr>
        <w:spacing w:before="120" w:after="120"/>
        <w:contextualSpacing w:val="0"/>
        <w:rPr>
          <w:rFonts w:ascii="Calibri" w:hAnsi="Calibri"/>
          <w:sz w:val="22"/>
        </w:rPr>
      </w:pPr>
      <w:r w:rsidRPr="00AC1B10">
        <w:rPr>
          <w:rFonts w:ascii="Calibri" w:hAnsi="Calibri"/>
          <w:sz w:val="22"/>
        </w:rPr>
        <w:t>Are you passionate about learning?</w:t>
      </w:r>
    </w:p>
    <w:p w:rsidR="00270D01" w:rsidRPr="00AC1B10" w:rsidRDefault="00270D01" w:rsidP="00270D01">
      <w:pPr>
        <w:pStyle w:val="ListParagraph"/>
        <w:numPr>
          <w:ilvl w:val="0"/>
          <w:numId w:val="33"/>
        </w:numPr>
        <w:spacing w:before="120" w:after="120"/>
        <w:contextualSpacing w:val="0"/>
        <w:rPr>
          <w:rFonts w:ascii="Calibri" w:hAnsi="Calibri"/>
          <w:sz w:val="22"/>
        </w:rPr>
      </w:pPr>
      <w:r w:rsidRPr="00AC1B10">
        <w:rPr>
          <w:rFonts w:ascii="Calibri" w:hAnsi="Calibri"/>
          <w:sz w:val="22"/>
        </w:rPr>
        <w:t xml:space="preserve">Do you have or would you like to have a </w:t>
      </w:r>
      <w:r>
        <w:rPr>
          <w:rFonts w:ascii="Calibri" w:hAnsi="Calibri"/>
          <w:sz w:val="22"/>
        </w:rPr>
        <w:t xml:space="preserve">personal vision and </w:t>
      </w:r>
      <w:r w:rsidRPr="00AC1B10">
        <w:rPr>
          <w:rFonts w:ascii="Calibri" w:hAnsi="Calibri"/>
          <w:sz w:val="22"/>
        </w:rPr>
        <w:t xml:space="preserve">plan for </w:t>
      </w:r>
      <w:r>
        <w:rPr>
          <w:rFonts w:ascii="Calibri" w:hAnsi="Calibri"/>
          <w:sz w:val="22"/>
        </w:rPr>
        <w:t>personalized learning that guides your instructional practice</w:t>
      </w:r>
      <w:r w:rsidRPr="00AC1B10">
        <w:rPr>
          <w:rFonts w:ascii="Calibri" w:hAnsi="Calibri"/>
          <w:sz w:val="22"/>
        </w:rPr>
        <w:t>?</w:t>
      </w:r>
    </w:p>
    <w:p w:rsidR="00270D01" w:rsidRPr="009D1DF6" w:rsidRDefault="00270D01" w:rsidP="00270D01">
      <w:pPr>
        <w:pStyle w:val="ListParagraph"/>
        <w:numPr>
          <w:ilvl w:val="0"/>
          <w:numId w:val="33"/>
        </w:numPr>
        <w:spacing w:before="120" w:after="120"/>
        <w:contextualSpacing w:val="0"/>
        <w:rPr>
          <w:rFonts w:ascii="Calibri" w:hAnsi="Calibri"/>
          <w:sz w:val="22"/>
        </w:rPr>
      </w:pPr>
      <w:r w:rsidRPr="00AC1B10">
        <w:rPr>
          <w:rFonts w:ascii="Calibri" w:hAnsi="Calibri"/>
          <w:sz w:val="22"/>
        </w:rPr>
        <w:t>Are you able to be committed and passionate?</w:t>
      </w:r>
      <w:r>
        <w:rPr>
          <w:rFonts w:ascii="Calibri" w:hAnsi="Calibri"/>
          <w:sz w:val="22"/>
        </w:rPr>
        <w:t xml:space="preserve"> </w:t>
      </w:r>
      <w:r w:rsidRPr="009D1DF6">
        <w:rPr>
          <w:rFonts w:ascii="Calibri" w:hAnsi="Calibri"/>
          <w:sz w:val="22"/>
        </w:rPr>
        <w:t xml:space="preserve">Do you </w:t>
      </w:r>
      <w:r w:rsidRPr="009D1DF6">
        <w:rPr>
          <w:rFonts w:ascii="Calibri" w:hAnsi="Calibri"/>
          <w:i/>
          <w:sz w:val="22"/>
        </w:rPr>
        <w:t>stand up for what’s right</w:t>
      </w:r>
      <w:r w:rsidRPr="009D1DF6">
        <w:rPr>
          <w:rFonts w:ascii="Calibri" w:hAnsi="Calibri"/>
          <w:sz w:val="22"/>
        </w:rPr>
        <w:t xml:space="preserve"> even when it is challenging?</w:t>
      </w:r>
    </w:p>
    <w:p w:rsidR="00270D01" w:rsidRPr="009D1DF6" w:rsidRDefault="00270D01" w:rsidP="00270D01">
      <w:pPr>
        <w:pStyle w:val="ListParagraph"/>
        <w:numPr>
          <w:ilvl w:val="0"/>
          <w:numId w:val="33"/>
        </w:numPr>
        <w:spacing w:before="120" w:after="120"/>
        <w:contextualSpacing w:val="0"/>
        <w:rPr>
          <w:rFonts w:ascii="Calibri" w:hAnsi="Calibri"/>
          <w:sz w:val="22"/>
        </w:rPr>
      </w:pPr>
      <w:r w:rsidRPr="00AC1B10">
        <w:rPr>
          <w:rFonts w:ascii="Calibri" w:hAnsi="Calibri"/>
          <w:sz w:val="22"/>
        </w:rPr>
        <w:t>Are you a risk-taker?</w:t>
      </w:r>
      <w:r>
        <w:rPr>
          <w:rFonts w:ascii="Calibri" w:hAnsi="Calibri"/>
          <w:sz w:val="22"/>
        </w:rPr>
        <w:t xml:space="preserve"> </w:t>
      </w:r>
      <w:r w:rsidRPr="009D1DF6">
        <w:rPr>
          <w:rFonts w:ascii="Calibri" w:hAnsi="Calibri"/>
          <w:sz w:val="22"/>
        </w:rPr>
        <w:t>Do you learn from both your successes and failures?</w:t>
      </w:r>
    </w:p>
    <w:p w:rsidR="00270D01" w:rsidRPr="009D1DF6" w:rsidRDefault="00270D01" w:rsidP="00270D01">
      <w:pPr>
        <w:pStyle w:val="ListParagraph"/>
        <w:numPr>
          <w:ilvl w:val="0"/>
          <w:numId w:val="33"/>
        </w:numPr>
        <w:spacing w:before="120" w:after="120"/>
        <w:contextualSpacing w:val="0"/>
        <w:rPr>
          <w:rFonts w:ascii="Calibri" w:hAnsi="Calibri"/>
          <w:sz w:val="22"/>
        </w:rPr>
      </w:pPr>
      <w:r>
        <w:rPr>
          <w:rFonts w:ascii="Calibri" w:hAnsi="Calibri"/>
          <w:sz w:val="22"/>
        </w:rPr>
        <w:t xml:space="preserve">Do you have a </w:t>
      </w:r>
      <w:r w:rsidRPr="002B72C2">
        <w:rPr>
          <w:rFonts w:ascii="Calibri" w:hAnsi="Calibri"/>
          <w:i/>
          <w:sz w:val="22"/>
        </w:rPr>
        <w:t>growth mindse</w:t>
      </w:r>
      <w:r>
        <w:rPr>
          <w:rFonts w:ascii="Calibri" w:hAnsi="Calibri"/>
          <w:i/>
          <w:sz w:val="22"/>
        </w:rPr>
        <w:t>t</w:t>
      </w:r>
      <w:r w:rsidRPr="00AC1B10">
        <w:rPr>
          <w:rFonts w:ascii="Calibri" w:hAnsi="Calibri"/>
          <w:sz w:val="22"/>
        </w:rPr>
        <w:t>?</w:t>
      </w:r>
      <w:r w:rsidRPr="009D1DF6">
        <w:rPr>
          <w:rFonts w:ascii="Calibri" w:hAnsi="Calibri"/>
          <w:sz w:val="22"/>
        </w:rPr>
        <w:t xml:space="preserve"> </w:t>
      </w:r>
      <w:r>
        <w:rPr>
          <w:rFonts w:ascii="Calibri" w:hAnsi="Calibri"/>
          <w:sz w:val="22"/>
        </w:rPr>
        <w:t xml:space="preserve">Are you creative and </w:t>
      </w:r>
      <w:r w:rsidRPr="00190403">
        <w:rPr>
          <w:rFonts w:ascii="Calibri" w:hAnsi="Calibri"/>
          <w:sz w:val="22"/>
        </w:rPr>
        <w:t xml:space="preserve">open to </w:t>
      </w:r>
      <w:r>
        <w:rPr>
          <w:rFonts w:ascii="Calibri" w:hAnsi="Calibri"/>
          <w:sz w:val="22"/>
        </w:rPr>
        <w:t xml:space="preserve">a mindset of </w:t>
      </w:r>
      <w:r w:rsidRPr="00190403">
        <w:rPr>
          <w:rFonts w:ascii="Calibri" w:hAnsi="Calibri"/>
          <w:sz w:val="22"/>
        </w:rPr>
        <w:t>innovation?</w:t>
      </w:r>
    </w:p>
    <w:p w:rsidR="00270D01" w:rsidRPr="00AC1B10" w:rsidRDefault="00270D01" w:rsidP="00270D01">
      <w:pPr>
        <w:pStyle w:val="ListParagraph"/>
        <w:numPr>
          <w:ilvl w:val="0"/>
          <w:numId w:val="33"/>
        </w:numPr>
        <w:spacing w:before="120" w:after="120"/>
        <w:contextualSpacing w:val="0"/>
        <w:rPr>
          <w:rFonts w:ascii="Calibri" w:hAnsi="Calibri"/>
          <w:sz w:val="22"/>
        </w:rPr>
      </w:pPr>
      <w:r w:rsidRPr="00AC1B10">
        <w:rPr>
          <w:rFonts w:ascii="Calibri" w:hAnsi="Calibri"/>
          <w:sz w:val="22"/>
        </w:rPr>
        <w:t>Are you flexible and open-minded to others’ perspectives?</w:t>
      </w:r>
    </w:p>
    <w:p w:rsidR="00F46D05" w:rsidRPr="0012345A" w:rsidRDefault="00F46D05" w:rsidP="00C37C84">
      <w:pPr>
        <w:spacing w:before="240" w:after="120"/>
        <w:rPr>
          <w:rFonts w:ascii="Calibri" w:hAnsi="Calibri"/>
          <w:b/>
          <w:sz w:val="24"/>
          <w:szCs w:val="24"/>
        </w:rPr>
      </w:pPr>
      <w:r w:rsidRPr="0012345A">
        <w:rPr>
          <w:rFonts w:ascii="Calibri" w:hAnsi="Calibri"/>
          <w:b/>
          <w:sz w:val="24"/>
          <w:szCs w:val="24"/>
        </w:rPr>
        <w:t>When</w:t>
      </w:r>
      <w:r w:rsidR="00FF1ADD">
        <w:rPr>
          <w:rFonts w:ascii="Calibri" w:hAnsi="Calibri"/>
          <w:b/>
          <w:sz w:val="24"/>
          <w:szCs w:val="24"/>
        </w:rPr>
        <w:t xml:space="preserve"> and w</w:t>
      </w:r>
      <w:r w:rsidR="00BE1A4B" w:rsidRPr="0012345A">
        <w:rPr>
          <w:rFonts w:ascii="Calibri" w:hAnsi="Calibri"/>
          <w:b/>
          <w:sz w:val="24"/>
          <w:szCs w:val="24"/>
        </w:rPr>
        <w:t>here</w:t>
      </w:r>
      <w:r w:rsidR="0006386B">
        <w:rPr>
          <w:rFonts w:ascii="Calibri" w:hAnsi="Calibri"/>
          <w:b/>
          <w:sz w:val="24"/>
          <w:szCs w:val="24"/>
        </w:rPr>
        <w:t xml:space="preserve"> will Communities of Practice be held</w:t>
      </w:r>
      <w:r w:rsidRPr="0012345A">
        <w:rPr>
          <w:rFonts w:ascii="Calibri" w:hAnsi="Calibri"/>
          <w:b/>
          <w:sz w:val="24"/>
          <w:szCs w:val="24"/>
        </w:rPr>
        <w:t>?</w:t>
      </w:r>
    </w:p>
    <w:p w:rsidR="00975304" w:rsidRDefault="00975304" w:rsidP="003D6243">
      <w:pPr>
        <w:rPr>
          <w:rFonts w:ascii="Calibri" w:hAnsi="Calibri"/>
          <w:sz w:val="22"/>
          <w:szCs w:val="24"/>
        </w:rPr>
      </w:pPr>
      <w:r w:rsidRPr="003D7BC0">
        <w:rPr>
          <w:rFonts w:ascii="Calibri" w:hAnsi="Calibri"/>
          <w:sz w:val="22"/>
          <w:szCs w:val="24"/>
        </w:rPr>
        <w:t>kid∙FRIENDLy</w:t>
      </w:r>
      <w:r w:rsidR="00F46D05" w:rsidRPr="003D7BC0">
        <w:rPr>
          <w:rFonts w:ascii="Calibri" w:hAnsi="Calibri"/>
          <w:sz w:val="22"/>
          <w:szCs w:val="24"/>
        </w:rPr>
        <w:t xml:space="preserve"> Communities of Practice will begin with</w:t>
      </w:r>
      <w:r w:rsidR="00B34D75">
        <w:rPr>
          <w:rFonts w:ascii="Calibri" w:hAnsi="Calibri"/>
          <w:sz w:val="22"/>
          <w:szCs w:val="24"/>
        </w:rPr>
        <w:t xml:space="preserve"> an </w:t>
      </w:r>
      <w:r w:rsidR="00A66ACE">
        <w:rPr>
          <w:rFonts w:ascii="Calibri" w:hAnsi="Calibri"/>
          <w:sz w:val="22"/>
          <w:szCs w:val="24"/>
        </w:rPr>
        <w:t>i</w:t>
      </w:r>
      <w:r>
        <w:rPr>
          <w:rFonts w:ascii="Calibri" w:hAnsi="Calibri"/>
          <w:sz w:val="22"/>
          <w:szCs w:val="24"/>
        </w:rPr>
        <w:t xml:space="preserve">naugural Community of Practice Learning Forum in fall 2014. </w:t>
      </w:r>
      <w:r w:rsidR="00A66ACE">
        <w:rPr>
          <w:rFonts w:ascii="Calibri" w:hAnsi="Calibri"/>
          <w:sz w:val="22"/>
          <w:szCs w:val="24"/>
        </w:rPr>
        <w:t xml:space="preserve">The chart found on the next page provides an overview schedule of </w:t>
      </w:r>
      <w:r w:rsidR="00AD6935">
        <w:rPr>
          <w:rFonts w:ascii="Calibri" w:hAnsi="Calibri"/>
          <w:sz w:val="22"/>
          <w:szCs w:val="24"/>
        </w:rPr>
        <w:t>the</w:t>
      </w:r>
      <w:r w:rsidR="00A66ACE">
        <w:rPr>
          <w:rFonts w:ascii="Calibri" w:hAnsi="Calibri"/>
          <w:sz w:val="22"/>
          <w:szCs w:val="24"/>
        </w:rPr>
        <w:t xml:space="preserve"> events </w:t>
      </w:r>
      <w:r w:rsidR="00AD6935">
        <w:rPr>
          <w:rFonts w:ascii="Calibri" w:hAnsi="Calibri"/>
          <w:sz w:val="22"/>
          <w:szCs w:val="24"/>
        </w:rPr>
        <w:t xml:space="preserve">in 2014-2015 </w:t>
      </w:r>
      <w:r w:rsidR="00A66ACE">
        <w:rPr>
          <w:rFonts w:ascii="Calibri" w:hAnsi="Calibri"/>
          <w:sz w:val="22"/>
          <w:szCs w:val="24"/>
        </w:rPr>
        <w:t>for the kid∙FRIENDLy Communities of Practice</w:t>
      </w:r>
      <w:r w:rsidR="00A66ACE" w:rsidRPr="00975304">
        <w:rPr>
          <w:rFonts w:ascii="Calibri" w:hAnsi="Calibri"/>
          <w:sz w:val="22"/>
          <w:szCs w:val="24"/>
        </w:rPr>
        <w:t>.</w:t>
      </w:r>
      <w:r w:rsidR="00A66ACE">
        <w:rPr>
          <w:rFonts w:ascii="Calibri" w:hAnsi="Calibri"/>
          <w:sz w:val="22"/>
          <w:szCs w:val="24"/>
        </w:rPr>
        <w:t xml:space="preserve"> </w:t>
      </w:r>
      <w:r w:rsidRPr="00975304">
        <w:rPr>
          <w:rFonts w:ascii="Calibri" w:hAnsi="Calibri"/>
          <w:sz w:val="22"/>
          <w:szCs w:val="24"/>
        </w:rPr>
        <w:t>Detai</w:t>
      </w:r>
      <w:r>
        <w:rPr>
          <w:rFonts w:ascii="Calibri" w:hAnsi="Calibri"/>
          <w:sz w:val="22"/>
          <w:szCs w:val="24"/>
        </w:rPr>
        <w:t xml:space="preserve">ls concerning </w:t>
      </w:r>
      <w:r w:rsidRPr="00975304">
        <w:rPr>
          <w:rFonts w:ascii="Calibri" w:hAnsi="Calibri"/>
          <w:sz w:val="22"/>
          <w:szCs w:val="24"/>
        </w:rPr>
        <w:t>locations</w:t>
      </w:r>
      <w:r>
        <w:rPr>
          <w:rFonts w:ascii="Calibri" w:hAnsi="Calibri"/>
          <w:sz w:val="22"/>
          <w:szCs w:val="24"/>
        </w:rPr>
        <w:t xml:space="preserve"> and speakers</w:t>
      </w:r>
      <w:r w:rsidRPr="00975304">
        <w:rPr>
          <w:rFonts w:ascii="Calibri" w:hAnsi="Calibri"/>
          <w:sz w:val="22"/>
          <w:szCs w:val="24"/>
        </w:rPr>
        <w:t xml:space="preserve"> are still being planned. </w:t>
      </w:r>
      <w:r>
        <w:rPr>
          <w:rFonts w:ascii="Calibri" w:hAnsi="Calibri"/>
          <w:sz w:val="22"/>
          <w:szCs w:val="24"/>
        </w:rPr>
        <w:t>Throughout the three years, Teacher Leaders will meet</w:t>
      </w:r>
      <w:r w:rsidRPr="00975304">
        <w:rPr>
          <w:rFonts w:ascii="Calibri" w:hAnsi="Calibri"/>
          <w:sz w:val="22"/>
          <w:szCs w:val="24"/>
        </w:rPr>
        <w:t xml:space="preserve"> </w:t>
      </w:r>
      <w:r w:rsidR="00B34D75">
        <w:rPr>
          <w:rFonts w:ascii="Calibri" w:hAnsi="Calibri"/>
          <w:sz w:val="22"/>
          <w:szCs w:val="24"/>
        </w:rPr>
        <w:t xml:space="preserve">four </w:t>
      </w:r>
      <w:r>
        <w:rPr>
          <w:rFonts w:ascii="Calibri" w:hAnsi="Calibri"/>
          <w:sz w:val="22"/>
          <w:szCs w:val="24"/>
        </w:rPr>
        <w:t xml:space="preserve">to five times annually in </w:t>
      </w:r>
      <w:r w:rsidRPr="00975304">
        <w:rPr>
          <w:rFonts w:ascii="Calibri" w:hAnsi="Calibri"/>
          <w:sz w:val="22"/>
          <w:szCs w:val="24"/>
        </w:rPr>
        <w:t>face-</w:t>
      </w:r>
      <w:r>
        <w:rPr>
          <w:rFonts w:ascii="Calibri" w:hAnsi="Calibri"/>
          <w:sz w:val="22"/>
          <w:szCs w:val="24"/>
        </w:rPr>
        <w:t xml:space="preserve">to-face, </w:t>
      </w:r>
      <w:r w:rsidRPr="00975304">
        <w:rPr>
          <w:rFonts w:ascii="Calibri" w:hAnsi="Calibri"/>
          <w:i/>
          <w:sz w:val="22"/>
          <w:szCs w:val="24"/>
        </w:rPr>
        <w:t>whole-community</w:t>
      </w:r>
      <w:r>
        <w:rPr>
          <w:rFonts w:ascii="Calibri" w:hAnsi="Calibri"/>
          <w:sz w:val="22"/>
          <w:szCs w:val="24"/>
        </w:rPr>
        <w:t xml:space="preserve"> or regional Learning Forums. kid∙FRIENDLy </w:t>
      </w:r>
      <w:r w:rsidRPr="00975304">
        <w:rPr>
          <w:rFonts w:ascii="Calibri" w:hAnsi="Calibri"/>
          <w:sz w:val="22"/>
          <w:szCs w:val="24"/>
        </w:rPr>
        <w:t xml:space="preserve">Communities of Practice </w:t>
      </w:r>
      <w:r>
        <w:rPr>
          <w:rFonts w:ascii="Calibri" w:hAnsi="Calibri"/>
          <w:sz w:val="22"/>
          <w:szCs w:val="24"/>
        </w:rPr>
        <w:t xml:space="preserve">will continue to operate </w:t>
      </w:r>
      <w:r w:rsidR="003D6243">
        <w:rPr>
          <w:rFonts w:ascii="Calibri" w:hAnsi="Calibri"/>
          <w:sz w:val="22"/>
          <w:szCs w:val="24"/>
        </w:rPr>
        <w:t>through</w:t>
      </w:r>
      <w:r w:rsidRPr="00975304">
        <w:rPr>
          <w:rFonts w:ascii="Calibri" w:hAnsi="Calibri"/>
          <w:sz w:val="22"/>
          <w:szCs w:val="24"/>
        </w:rPr>
        <w:t xml:space="preserve"> job-embedded prof</w:t>
      </w:r>
      <w:r w:rsidR="003D6243">
        <w:rPr>
          <w:rFonts w:ascii="Calibri" w:hAnsi="Calibri"/>
          <w:sz w:val="22"/>
          <w:szCs w:val="24"/>
        </w:rPr>
        <w:t>essional learning</w:t>
      </w:r>
      <w:r w:rsidR="00B34D75">
        <w:rPr>
          <w:rFonts w:ascii="Calibri" w:hAnsi="Calibri"/>
          <w:sz w:val="22"/>
          <w:szCs w:val="24"/>
        </w:rPr>
        <w:t>,</w:t>
      </w:r>
      <w:r w:rsidR="003D6243">
        <w:rPr>
          <w:rFonts w:ascii="Calibri" w:hAnsi="Calibri"/>
          <w:sz w:val="22"/>
          <w:szCs w:val="24"/>
        </w:rPr>
        <w:t xml:space="preserve"> coaching</w:t>
      </w:r>
      <w:r w:rsidR="00B34D75">
        <w:rPr>
          <w:rFonts w:ascii="Calibri" w:hAnsi="Calibri"/>
          <w:sz w:val="22"/>
          <w:szCs w:val="24"/>
        </w:rPr>
        <w:t>, and</w:t>
      </w:r>
      <w:r w:rsidRPr="00975304">
        <w:rPr>
          <w:rFonts w:ascii="Calibri" w:hAnsi="Calibri"/>
          <w:sz w:val="22"/>
          <w:szCs w:val="24"/>
        </w:rPr>
        <w:t xml:space="preserve"> technology-based collaboration tools</w:t>
      </w:r>
      <w:r w:rsidR="003D6243">
        <w:rPr>
          <w:rFonts w:ascii="Calibri" w:hAnsi="Calibri"/>
          <w:sz w:val="22"/>
          <w:szCs w:val="24"/>
        </w:rPr>
        <w:t xml:space="preserve"> between face-to-face meetings. </w:t>
      </w:r>
    </w:p>
    <w:p w:rsidR="00BD0081" w:rsidRDefault="00BD0081" w:rsidP="003D6243">
      <w:pPr>
        <w:rPr>
          <w:rFonts w:ascii="Calibri" w:hAnsi="Calibri"/>
          <w:sz w:val="22"/>
          <w:szCs w:val="24"/>
        </w:rPr>
      </w:pPr>
    </w:p>
    <w:p w:rsidR="00910D00" w:rsidRDefault="00910D00" w:rsidP="003D6243">
      <w:pPr>
        <w:rPr>
          <w:rFonts w:ascii="Calibri" w:hAnsi="Calibri"/>
          <w:sz w:val="22"/>
          <w:szCs w:val="24"/>
        </w:rPr>
      </w:pPr>
    </w:p>
    <w:p w:rsidR="007D515C" w:rsidRDefault="007D515C" w:rsidP="003D6243">
      <w:pPr>
        <w:rPr>
          <w:rFonts w:ascii="Calibri" w:hAnsi="Calibri"/>
          <w:sz w:val="22"/>
          <w:szCs w:val="24"/>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910D00" w:rsidRDefault="00910D00" w:rsidP="00712EDC">
      <w:pPr>
        <w:pStyle w:val="BodyTextIndent2"/>
        <w:spacing w:line="276" w:lineRule="auto"/>
        <w:ind w:left="0" w:firstLine="0"/>
        <w:jc w:val="center"/>
        <w:rPr>
          <w:rFonts w:asciiTheme="majorHAnsi" w:hAnsiTheme="majorHAnsi" w:cs="Tahoma"/>
          <w:b/>
          <w:sz w:val="28"/>
        </w:rPr>
      </w:pPr>
    </w:p>
    <w:p w:rsidR="003774E5" w:rsidRDefault="003774E5" w:rsidP="00712EDC">
      <w:pPr>
        <w:pStyle w:val="BodyTextIndent2"/>
        <w:spacing w:line="276" w:lineRule="auto"/>
        <w:ind w:left="0" w:firstLine="0"/>
        <w:jc w:val="center"/>
        <w:rPr>
          <w:rFonts w:asciiTheme="majorHAnsi" w:hAnsiTheme="majorHAnsi" w:cs="Tahoma"/>
          <w:b/>
          <w:sz w:val="28"/>
        </w:rPr>
      </w:pPr>
    </w:p>
    <w:p w:rsidR="003774E5" w:rsidRDefault="003774E5" w:rsidP="00712EDC">
      <w:pPr>
        <w:pStyle w:val="BodyTextIndent2"/>
        <w:spacing w:line="276" w:lineRule="auto"/>
        <w:ind w:left="0" w:firstLine="0"/>
        <w:jc w:val="center"/>
        <w:rPr>
          <w:rFonts w:asciiTheme="majorHAnsi" w:hAnsiTheme="majorHAnsi" w:cs="Tahoma"/>
          <w:b/>
          <w:sz w:val="28"/>
        </w:rPr>
      </w:pPr>
    </w:p>
    <w:p w:rsidR="00712EDC" w:rsidRPr="00712EDC" w:rsidRDefault="00712EDC" w:rsidP="00712EDC">
      <w:pPr>
        <w:pStyle w:val="BodyTextIndent2"/>
        <w:spacing w:line="276" w:lineRule="auto"/>
        <w:ind w:left="0" w:firstLine="0"/>
        <w:jc w:val="center"/>
        <w:rPr>
          <w:rFonts w:asciiTheme="majorHAnsi" w:hAnsiTheme="majorHAnsi" w:cs="Tahoma"/>
          <w:b/>
          <w:sz w:val="28"/>
        </w:rPr>
      </w:pPr>
      <w:r w:rsidRPr="00712EDC">
        <w:rPr>
          <w:rFonts w:asciiTheme="majorHAnsi" w:hAnsiTheme="majorHAnsi" w:cs="Tahoma"/>
          <w:b/>
          <w:sz w:val="28"/>
        </w:rPr>
        <w:lastRenderedPageBreak/>
        <w:t>kid∙FRIENDLy Communities of Practice</w:t>
      </w:r>
    </w:p>
    <w:p w:rsidR="001737F7" w:rsidRPr="00712EDC" w:rsidRDefault="00712EDC" w:rsidP="00712EDC">
      <w:pPr>
        <w:pStyle w:val="BodyTextIndent2"/>
        <w:spacing w:line="276" w:lineRule="auto"/>
        <w:ind w:left="0" w:firstLine="0"/>
        <w:jc w:val="center"/>
        <w:rPr>
          <w:rFonts w:asciiTheme="majorHAnsi" w:hAnsiTheme="majorHAnsi" w:cs="Tahoma"/>
          <w:b/>
        </w:rPr>
      </w:pPr>
      <w:r w:rsidRPr="00712EDC">
        <w:rPr>
          <w:rFonts w:asciiTheme="majorHAnsi" w:hAnsiTheme="majorHAnsi" w:cs="Tahoma"/>
          <w:b/>
        </w:rPr>
        <w:t>Schedule of Activities and Events 2014-2015</w:t>
      </w:r>
    </w:p>
    <w:p w:rsidR="001737F7" w:rsidRDefault="001737F7" w:rsidP="00171D4B">
      <w:pPr>
        <w:rPr>
          <w:rFonts w:asciiTheme="minorHAnsi" w:hAnsiTheme="minorHAnsi" w:cs="Tahoma"/>
          <w:sz w:val="22"/>
        </w:rPr>
      </w:pPr>
    </w:p>
    <w:tbl>
      <w:tblPr>
        <w:tblStyle w:val="TableGrid"/>
        <w:tblpPr w:leftFromText="180" w:rightFromText="180" w:vertAnchor="page" w:horzAnchor="margin" w:tblpY="2017"/>
        <w:tblW w:w="9648" w:type="dxa"/>
        <w:tblLook w:val="04A0" w:firstRow="1" w:lastRow="0" w:firstColumn="1" w:lastColumn="0" w:noHBand="0" w:noVBand="1"/>
      </w:tblPr>
      <w:tblGrid>
        <w:gridCol w:w="1638"/>
        <w:gridCol w:w="3780"/>
        <w:gridCol w:w="1530"/>
        <w:gridCol w:w="2700"/>
      </w:tblGrid>
      <w:tr w:rsidR="00910D00" w:rsidRPr="00A9465C" w:rsidTr="00910D00">
        <w:trPr>
          <w:tblHeader/>
        </w:trPr>
        <w:tc>
          <w:tcPr>
            <w:tcW w:w="163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10D00" w:rsidRPr="00A9465C" w:rsidRDefault="00910D00" w:rsidP="00910D00">
            <w:pPr>
              <w:jc w:val="center"/>
              <w:rPr>
                <w:rFonts w:asciiTheme="minorHAnsi" w:hAnsiTheme="minorHAnsi"/>
                <w:b/>
                <w:color w:val="000000" w:themeColor="text1"/>
              </w:rPr>
            </w:pPr>
            <w:r w:rsidRPr="00A9465C">
              <w:rPr>
                <w:rFonts w:asciiTheme="minorHAnsi" w:hAnsiTheme="minorHAnsi"/>
                <w:b/>
                <w:color w:val="000000" w:themeColor="text1"/>
              </w:rPr>
              <w:t>Date</w:t>
            </w:r>
          </w:p>
        </w:tc>
        <w:tc>
          <w:tcPr>
            <w:tcW w:w="378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10D00" w:rsidRPr="00A9465C" w:rsidRDefault="00910D00" w:rsidP="00910D00">
            <w:pPr>
              <w:jc w:val="center"/>
              <w:rPr>
                <w:rFonts w:asciiTheme="minorHAnsi" w:hAnsiTheme="minorHAnsi"/>
                <w:b/>
                <w:color w:val="000000" w:themeColor="text1"/>
              </w:rPr>
            </w:pPr>
            <w:r w:rsidRPr="00A9465C">
              <w:rPr>
                <w:rFonts w:asciiTheme="minorHAnsi" w:hAnsiTheme="minorHAnsi"/>
                <w:b/>
                <w:color w:val="000000" w:themeColor="text1"/>
              </w:rPr>
              <w:t>Activity/Event</w:t>
            </w:r>
          </w:p>
        </w:tc>
        <w:tc>
          <w:tcPr>
            <w:tcW w:w="15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10D00" w:rsidRPr="00A9465C" w:rsidRDefault="00910D00" w:rsidP="00910D00">
            <w:pPr>
              <w:jc w:val="center"/>
              <w:rPr>
                <w:rFonts w:asciiTheme="minorHAnsi" w:hAnsiTheme="minorHAnsi"/>
                <w:b/>
                <w:color w:val="000000" w:themeColor="text1"/>
              </w:rPr>
            </w:pPr>
            <w:r w:rsidRPr="00A9465C">
              <w:rPr>
                <w:rFonts w:asciiTheme="minorHAnsi" w:hAnsiTheme="minorHAnsi"/>
                <w:b/>
                <w:color w:val="000000" w:themeColor="text1"/>
              </w:rPr>
              <w:t>Location</w:t>
            </w:r>
          </w:p>
        </w:tc>
        <w:tc>
          <w:tcPr>
            <w:tcW w:w="270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10D00" w:rsidRPr="00A9465C" w:rsidRDefault="00910D00" w:rsidP="00910D00">
            <w:pPr>
              <w:jc w:val="center"/>
              <w:rPr>
                <w:rFonts w:asciiTheme="minorHAnsi" w:hAnsiTheme="minorHAnsi"/>
                <w:b/>
                <w:color w:val="000000" w:themeColor="text1"/>
              </w:rPr>
            </w:pPr>
            <w:r w:rsidRPr="00A9465C">
              <w:rPr>
                <w:rFonts w:asciiTheme="minorHAnsi" w:hAnsiTheme="minorHAnsi"/>
                <w:b/>
                <w:color w:val="000000" w:themeColor="text1"/>
              </w:rPr>
              <w:t>Participants</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August 18, 2014</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kid∙FRIENDLy Year 2 Overview Meeting</w:t>
            </w:r>
          </w:p>
        </w:tc>
        <w:tc>
          <w:tcPr>
            <w:tcW w:w="153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OVEC, Shelbyville, KY</w:t>
            </w:r>
          </w:p>
        </w:tc>
        <w:tc>
          <w:tcPr>
            <w:tcW w:w="270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kid∙FRIENDLy District Points of Contact</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August 19, 2014</w:t>
            </w:r>
          </w:p>
        </w:tc>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kid∙FRIENDLy Year 2 Overview Meeting</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GRREC, Bowling Green, KY</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kid∙FRIENDLy District Points of Contact</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September 8, 2014</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Communities of Practice (CoP) Registration Due</w:t>
            </w:r>
          </w:p>
        </w:tc>
        <w:tc>
          <w:tcPr>
            <w:tcW w:w="153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NA</w:t>
            </w:r>
          </w:p>
        </w:tc>
        <w:tc>
          <w:tcPr>
            <w:tcW w:w="270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School Principals, Superintendents</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September – October 2014</w:t>
            </w:r>
          </w:p>
        </w:tc>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Face-to-Face Meetings with Teacher Leaders</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School Sites</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Cognitive Coachers and Teacher Leaders</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October 27, 2014</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Student Empowerment Teacher Leaders</w:t>
            </w:r>
          </w:p>
        </w:tc>
        <w:tc>
          <w:tcPr>
            <w:tcW w:w="153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October 28, 2014</w:t>
            </w:r>
          </w:p>
        </w:tc>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Real Life Application Teacher Leaders</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October 29, 2014</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Digital Natives Teacher Leaders</w:t>
            </w:r>
          </w:p>
        </w:tc>
        <w:tc>
          <w:tcPr>
            <w:tcW w:w="153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October – November 2014</w:t>
            </w:r>
          </w:p>
        </w:tc>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Face-to-Face Meetings with Teacher Leaders</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School Sites</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Cognitive Coachers and Teacher Leaders</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Pr>
                <w:rFonts w:asciiTheme="minorHAnsi" w:hAnsiTheme="minorHAnsi"/>
                <w:color w:val="000000" w:themeColor="text1"/>
              </w:rPr>
              <w:t>December 4</w:t>
            </w:r>
            <w:r w:rsidRPr="00A9465C">
              <w:rPr>
                <w:rFonts w:asciiTheme="minorHAnsi" w:hAnsiTheme="minorHAnsi"/>
                <w:color w:val="000000" w:themeColor="text1"/>
              </w:rPr>
              <w:t>, 2014</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Elementary Teacher Leaders</w:t>
            </w:r>
          </w:p>
        </w:tc>
        <w:tc>
          <w:tcPr>
            <w:tcW w:w="153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Pr>
                <w:rFonts w:asciiTheme="minorHAnsi" w:hAnsiTheme="minorHAnsi"/>
                <w:color w:val="000000" w:themeColor="text1"/>
              </w:rPr>
              <w:t>December 5</w:t>
            </w:r>
            <w:r w:rsidRPr="00A9465C">
              <w:rPr>
                <w:rFonts w:asciiTheme="minorHAnsi" w:hAnsiTheme="minorHAnsi"/>
                <w:color w:val="000000" w:themeColor="text1"/>
              </w:rPr>
              <w:t>, 2014</w:t>
            </w:r>
          </w:p>
        </w:tc>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Middle School Teacher Leaders</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Pr>
                <w:rFonts w:asciiTheme="minorHAnsi" w:hAnsiTheme="minorHAnsi"/>
                <w:color w:val="000000" w:themeColor="text1"/>
              </w:rPr>
              <w:t>December 11</w:t>
            </w:r>
            <w:r w:rsidRPr="00A9465C">
              <w:rPr>
                <w:rFonts w:asciiTheme="minorHAnsi" w:hAnsiTheme="minorHAnsi"/>
                <w:color w:val="000000" w:themeColor="text1"/>
              </w:rPr>
              <w:t>, 2014</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High School Teacher Leaders</w:t>
            </w:r>
          </w:p>
        </w:tc>
        <w:tc>
          <w:tcPr>
            <w:tcW w:w="153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December 2014- February 2015</w:t>
            </w:r>
          </w:p>
        </w:tc>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Face-to-Face Meetings with Teacher Leaders</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School Sites</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Cognitive Coachers and Teacher Leaders</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February 11, 2015</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GRREC West (Cloverport, Daviess, Logan, Owensboro, Simpson, &amp; Union)</w:t>
            </w:r>
          </w:p>
        </w:tc>
        <w:tc>
          <w:tcPr>
            <w:tcW w:w="153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February 12, 2015</w:t>
            </w:r>
          </w:p>
        </w:tc>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 xml:space="preserve">GRREC East (Adair, Campbellsville, Caverna, Green, Hart, Metcalfe, Monroe, Russell, Taylor,  &amp; </w:t>
            </w:r>
            <w:proofErr w:type="spellStart"/>
            <w:r w:rsidRPr="00A9465C">
              <w:rPr>
                <w:rFonts w:asciiTheme="minorHAnsi" w:hAnsiTheme="minorHAnsi"/>
                <w:b/>
                <w:i/>
                <w:color w:val="000000" w:themeColor="text1"/>
              </w:rPr>
              <w:t>Westpoint</w:t>
            </w:r>
            <w:proofErr w:type="spellEnd"/>
            <w:r w:rsidRPr="00A9465C">
              <w:rPr>
                <w:rFonts w:asciiTheme="minorHAnsi" w:hAnsiTheme="minorHAnsi"/>
                <w:b/>
                <w:i/>
                <w:color w:val="000000" w:themeColor="text1"/>
              </w:rPr>
              <w:t>)</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February 13, 2015</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OVEC (Carroll, Henry, Owen, Shelby, Spencer, &amp; Trimble)</w:t>
            </w:r>
          </w:p>
        </w:tc>
        <w:tc>
          <w:tcPr>
            <w:tcW w:w="153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February 2015 – April 2015</w:t>
            </w:r>
          </w:p>
        </w:tc>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Face-to-Face Meetings with Teacher Leaders</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School Sites</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Cognitive Coachers and Teacher Leaders</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April 14, 2015</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Student Empowerment Teacher Leaders</w:t>
            </w:r>
          </w:p>
        </w:tc>
        <w:tc>
          <w:tcPr>
            <w:tcW w:w="153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April 15, 2015</w:t>
            </w:r>
          </w:p>
        </w:tc>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Real Life Application Teacher Leaders</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April 16, 2015</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Y1 – </w:t>
            </w:r>
            <w:r w:rsidRPr="00A9465C">
              <w:rPr>
                <w:rFonts w:asciiTheme="minorHAnsi" w:hAnsiTheme="minorHAnsi"/>
                <w:b/>
                <w:i/>
                <w:color w:val="000000" w:themeColor="text1"/>
              </w:rPr>
              <w:t>Digital Natives Teacher Leaders</w:t>
            </w:r>
          </w:p>
        </w:tc>
        <w:tc>
          <w:tcPr>
            <w:tcW w:w="153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April – Closing of School 2015</w:t>
            </w:r>
          </w:p>
        </w:tc>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Face-to-Face Meetings with Teacher Leaders</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School Sites</w:t>
            </w: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Cognitive Coachers and Teacher Leaders</w:t>
            </w:r>
          </w:p>
        </w:tc>
      </w:tr>
      <w:tr w:rsidR="00910D00" w:rsidRPr="00A9465C" w:rsidTr="00910D00">
        <w:trPr>
          <w:trHeight w:val="20"/>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July 21-22, 2015</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 xml:space="preserve">CoP Learning Forum  Y2 – </w:t>
            </w:r>
            <w:r w:rsidRPr="00A9465C">
              <w:rPr>
                <w:rFonts w:asciiTheme="minorHAnsi" w:hAnsiTheme="minorHAnsi"/>
                <w:b/>
                <w:i/>
                <w:color w:val="000000" w:themeColor="text1"/>
              </w:rPr>
              <w:t>All Teacher Leaders</w:t>
            </w:r>
          </w:p>
        </w:tc>
        <w:tc>
          <w:tcPr>
            <w:tcW w:w="153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TBD</w:t>
            </w:r>
          </w:p>
        </w:tc>
        <w:tc>
          <w:tcPr>
            <w:tcW w:w="2700" w:type="dxa"/>
            <w:tcBorders>
              <w:top w:val="single" w:sz="4" w:space="0" w:color="auto"/>
              <w:left w:val="single" w:sz="4" w:space="0" w:color="auto"/>
              <w:bottom w:val="single" w:sz="4" w:space="0" w:color="auto"/>
              <w:right w:val="single" w:sz="4" w:space="0" w:color="auto"/>
            </w:tcBorders>
            <w:vAlign w:val="center"/>
          </w:tcPr>
          <w:p w:rsidR="00910D00" w:rsidRPr="00A9465C" w:rsidRDefault="00910D00" w:rsidP="00910D00">
            <w:pPr>
              <w:jc w:val="center"/>
              <w:rPr>
                <w:rFonts w:asciiTheme="minorHAnsi" w:hAnsiTheme="minorHAnsi"/>
                <w:color w:val="000000" w:themeColor="text1"/>
              </w:rPr>
            </w:pPr>
            <w:r w:rsidRPr="00A9465C">
              <w:rPr>
                <w:rFonts w:asciiTheme="minorHAnsi" w:hAnsiTheme="minorHAnsi"/>
                <w:color w:val="000000" w:themeColor="text1"/>
              </w:rPr>
              <w:t>Teacher Leaders, District Leaders (optional)</w:t>
            </w:r>
          </w:p>
        </w:tc>
      </w:tr>
    </w:tbl>
    <w:p w:rsidR="00C65557" w:rsidRPr="007D515C" w:rsidRDefault="00C65557" w:rsidP="00171D4B">
      <w:pPr>
        <w:pStyle w:val="Pa0"/>
        <w:spacing w:line="240" w:lineRule="auto"/>
        <w:rPr>
          <w:rFonts w:asciiTheme="minorHAnsi" w:hAnsiTheme="minorHAnsi"/>
          <w:sz w:val="22"/>
          <w:szCs w:val="22"/>
        </w:rPr>
      </w:pPr>
    </w:p>
    <w:p w:rsidR="00C65557" w:rsidRPr="007D515C" w:rsidRDefault="00C65557" w:rsidP="00171D4B">
      <w:pPr>
        <w:pStyle w:val="Pa0"/>
        <w:spacing w:line="240" w:lineRule="auto"/>
        <w:rPr>
          <w:rFonts w:asciiTheme="minorHAnsi" w:hAnsiTheme="minorHAnsi"/>
          <w:sz w:val="22"/>
          <w:szCs w:val="22"/>
        </w:rPr>
      </w:pPr>
    </w:p>
    <w:p w:rsidR="00C65557" w:rsidRPr="007D515C" w:rsidRDefault="00A66ACE" w:rsidP="00A66ACE">
      <w:pPr>
        <w:pStyle w:val="Pa0"/>
        <w:tabs>
          <w:tab w:val="left" w:pos="3406"/>
        </w:tabs>
        <w:spacing w:line="240" w:lineRule="auto"/>
        <w:rPr>
          <w:rFonts w:asciiTheme="minorHAnsi" w:hAnsiTheme="minorHAnsi"/>
          <w:sz w:val="22"/>
          <w:szCs w:val="22"/>
        </w:rPr>
      </w:pPr>
      <w:r>
        <w:rPr>
          <w:rFonts w:asciiTheme="minorHAnsi" w:hAnsiTheme="minorHAnsi"/>
          <w:sz w:val="22"/>
          <w:szCs w:val="22"/>
        </w:rPr>
        <w:tab/>
      </w:r>
    </w:p>
    <w:p w:rsidR="00910D00" w:rsidRDefault="00910D00" w:rsidP="002F2478">
      <w:pPr>
        <w:pStyle w:val="Pa0"/>
        <w:spacing w:line="240" w:lineRule="auto"/>
        <w:jc w:val="center"/>
        <w:rPr>
          <w:rFonts w:asciiTheme="majorHAnsi" w:hAnsiTheme="majorHAnsi"/>
          <w:b/>
          <w:sz w:val="28"/>
        </w:rPr>
      </w:pPr>
    </w:p>
    <w:p w:rsidR="002F2478" w:rsidRDefault="004769E6" w:rsidP="002F2478">
      <w:pPr>
        <w:pStyle w:val="Pa0"/>
        <w:spacing w:line="240" w:lineRule="auto"/>
        <w:jc w:val="center"/>
        <w:rPr>
          <w:rFonts w:asciiTheme="majorHAnsi" w:hAnsiTheme="majorHAnsi"/>
          <w:b/>
          <w:sz w:val="28"/>
        </w:rPr>
      </w:pPr>
      <w:r>
        <w:rPr>
          <w:rFonts w:asciiTheme="majorHAnsi" w:hAnsiTheme="majorHAnsi"/>
          <w:b/>
          <w:sz w:val="28"/>
        </w:rPr>
        <w:lastRenderedPageBreak/>
        <w:t xml:space="preserve">Registration Form - </w:t>
      </w:r>
      <w:r w:rsidR="002F2478">
        <w:rPr>
          <w:rFonts w:asciiTheme="majorHAnsi" w:hAnsiTheme="majorHAnsi"/>
          <w:b/>
          <w:sz w:val="28"/>
        </w:rPr>
        <w:t>kid∙F</w:t>
      </w:r>
      <w:r w:rsidR="00426B72">
        <w:rPr>
          <w:rFonts w:asciiTheme="majorHAnsi" w:hAnsiTheme="majorHAnsi"/>
          <w:b/>
          <w:sz w:val="28"/>
        </w:rPr>
        <w:t>RIENDLy Communities of Practice</w:t>
      </w:r>
    </w:p>
    <w:p w:rsidR="00B84860" w:rsidRDefault="00B84860" w:rsidP="002F2478">
      <w:pPr>
        <w:pStyle w:val="Pa0"/>
        <w:spacing w:line="240" w:lineRule="auto"/>
        <w:rPr>
          <w:rFonts w:asciiTheme="minorHAnsi" w:hAnsiTheme="minorHAnsi"/>
          <w:b/>
          <w:sz w:val="20"/>
          <w:szCs w:val="20"/>
        </w:rPr>
      </w:pPr>
    </w:p>
    <w:p w:rsidR="00863DE6" w:rsidRPr="008C7ABE" w:rsidRDefault="00B84860" w:rsidP="008C7ABE">
      <w:pPr>
        <w:pStyle w:val="Pa2"/>
        <w:jc w:val="center"/>
        <w:rPr>
          <w:rFonts w:asciiTheme="minorHAnsi" w:hAnsiTheme="minorHAnsi"/>
          <w:b/>
          <w:bCs/>
          <w:iCs/>
          <w:sz w:val="20"/>
          <w:szCs w:val="20"/>
        </w:rPr>
      </w:pPr>
      <w:r w:rsidRPr="00B84860">
        <w:rPr>
          <w:rFonts w:asciiTheme="minorHAnsi" w:hAnsiTheme="minorHAnsi"/>
          <w:b/>
          <w:sz w:val="20"/>
          <w:szCs w:val="20"/>
        </w:rPr>
        <w:t>Please</w:t>
      </w:r>
      <w:r w:rsidR="002F2478" w:rsidRPr="00B84860">
        <w:rPr>
          <w:rFonts w:asciiTheme="minorHAnsi" w:hAnsiTheme="minorHAnsi"/>
          <w:b/>
          <w:sz w:val="20"/>
          <w:szCs w:val="20"/>
        </w:rPr>
        <w:t xml:space="preserve"> complete </w:t>
      </w:r>
      <w:r w:rsidRPr="00B84860">
        <w:rPr>
          <w:rFonts w:asciiTheme="minorHAnsi" w:hAnsiTheme="minorHAnsi"/>
          <w:b/>
          <w:sz w:val="20"/>
          <w:szCs w:val="20"/>
        </w:rPr>
        <w:t xml:space="preserve">one registration and agreement form per school.  </w:t>
      </w:r>
      <w:r w:rsidR="008C7ABE">
        <w:rPr>
          <w:rFonts w:asciiTheme="minorHAnsi" w:hAnsiTheme="minorHAnsi"/>
          <w:b/>
          <w:bCs/>
          <w:iCs/>
          <w:sz w:val="20"/>
          <w:szCs w:val="20"/>
        </w:rPr>
        <w:t xml:space="preserve">Submit </w:t>
      </w:r>
      <w:r w:rsidRPr="00B84860">
        <w:rPr>
          <w:rFonts w:asciiTheme="minorHAnsi" w:hAnsiTheme="minorHAnsi"/>
          <w:b/>
          <w:bCs/>
          <w:iCs/>
          <w:sz w:val="20"/>
          <w:szCs w:val="20"/>
        </w:rPr>
        <w:t xml:space="preserve">by </w:t>
      </w:r>
      <w:r w:rsidR="00B11523">
        <w:rPr>
          <w:rFonts w:asciiTheme="minorHAnsi" w:hAnsiTheme="minorHAnsi"/>
          <w:b/>
          <w:bCs/>
          <w:iCs/>
          <w:sz w:val="20"/>
          <w:szCs w:val="20"/>
        </w:rPr>
        <w:t>September 8</w:t>
      </w:r>
      <w:r w:rsidR="00E236D4">
        <w:rPr>
          <w:rFonts w:asciiTheme="minorHAnsi" w:hAnsiTheme="minorHAnsi"/>
          <w:b/>
          <w:bCs/>
          <w:iCs/>
          <w:sz w:val="20"/>
          <w:szCs w:val="20"/>
        </w:rPr>
        <w:t xml:space="preserve">, 2014 via </w:t>
      </w:r>
      <w:r w:rsidRPr="00B84860">
        <w:rPr>
          <w:rFonts w:asciiTheme="minorHAnsi" w:hAnsiTheme="minorHAnsi"/>
          <w:b/>
          <w:bCs/>
          <w:iCs/>
          <w:sz w:val="20"/>
          <w:szCs w:val="20"/>
        </w:rPr>
        <w:t xml:space="preserve">mail </w:t>
      </w:r>
      <w:r w:rsidR="008C7ABE">
        <w:rPr>
          <w:rFonts w:asciiTheme="minorHAnsi" w:hAnsiTheme="minorHAnsi"/>
          <w:b/>
          <w:bCs/>
          <w:iCs/>
          <w:sz w:val="20"/>
          <w:szCs w:val="20"/>
        </w:rPr>
        <w:t xml:space="preserve">to kid∙FRIENDLy Communities of Practice, 2501 Crossings Blvd. Suite 200, Bowling Green, KY 42104 </w:t>
      </w:r>
      <w:r>
        <w:rPr>
          <w:rFonts w:asciiTheme="minorHAnsi" w:hAnsiTheme="minorHAnsi"/>
          <w:b/>
          <w:bCs/>
          <w:iCs/>
          <w:sz w:val="20"/>
          <w:szCs w:val="20"/>
        </w:rPr>
        <w:t>or</w:t>
      </w:r>
      <w:r w:rsidR="008C7ABE">
        <w:rPr>
          <w:rFonts w:asciiTheme="minorHAnsi" w:hAnsiTheme="minorHAnsi"/>
          <w:b/>
          <w:bCs/>
          <w:iCs/>
          <w:sz w:val="20"/>
          <w:szCs w:val="20"/>
        </w:rPr>
        <w:t xml:space="preserve"> </w:t>
      </w:r>
      <w:r w:rsidR="00E236D4">
        <w:rPr>
          <w:rFonts w:asciiTheme="minorHAnsi" w:hAnsiTheme="minorHAnsi"/>
          <w:b/>
          <w:bCs/>
          <w:iCs/>
          <w:sz w:val="20"/>
          <w:szCs w:val="20"/>
        </w:rPr>
        <w:t xml:space="preserve">                     </w:t>
      </w:r>
      <w:r w:rsidR="008C7ABE">
        <w:rPr>
          <w:rFonts w:asciiTheme="minorHAnsi" w:hAnsiTheme="minorHAnsi"/>
          <w:b/>
          <w:bCs/>
          <w:iCs/>
          <w:sz w:val="20"/>
          <w:szCs w:val="20"/>
        </w:rPr>
        <w:t>by</w:t>
      </w:r>
      <w:r>
        <w:rPr>
          <w:rFonts w:asciiTheme="minorHAnsi" w:hAnsiTheme="minorHAnsi"/>
          <w:b/>
          <w:bCs/>
          <w:iCs/>
          <w:sz w:val="20"/>
          <w:szCs w:val="20"/>
        </w:rPr>
        <w:t xml:space="preserve"> fax</w:t>
      </w:r>
      <w:r w:rsidR="008C7ABE">
        <w:rPr>
          <w:rFonts w:asciiTheme="minorHAnsi" w:hAnsiTheme="minorHAnsi"/>
          <w:b/>
          <w:bCs/>
          <w:iCs/>
          <w:sz w:val="20"/>
          <w:szCs w:val="20"/>
        </w:rPr>
        <w:t xml:space="preserve"> to 1-270-904-0921.</w:t>
      </w:r>
    </w:p>
    <w:p w:rsidR="00040BC5" w:rsidRDefault="00040BC5" w:rsidP="001737F7">
      <w:pPr>
        <w:jc w:val="center"/>
        <w:rPr>
          <w:rFonts w:asciiTheme="minorHAnsi" w:hAnsiTheme="minorHAnsi" w:cs="Tahom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268"/>
        <w:gridCol w:w="269"/>
        <w:gridCol w:w="1058"/>
        <w:gridCol w:w="362"/>
        <w:gridCol w:w="1111"/>
        <w:gridCol w:w="249"/>
        <w:gridCol w:w="849"/>
        <w:gridCol w:w="269"/>
        <w:gridCol w:w="26"/>
        <w:gridCol w:w="1145"/>
      </w:tblGrid>
      <w:tr w:rsidR="000D31AA" w:rsidTr="002F2478">
        <w:trPr>
          <w:trHeight w:val="432"/>
        </w:trPr>
        <w:tc>
          <w:tcPr>
            <w:tcW w:w="5565" w:type="dxa"/>
            <w:gridSpan w:val="4"/>
            <w:tcBorders>
              <w:bottom w:val="single" w:sz="4" w:space="0" w:color="auto"/>
            </w:tcBorders>
          </w:tcPr>
          <w:p w:rsidR="000D31AA" w:rsidRDefault="000D31AA" w:rsidP="000D31AA">
            <w:pPr>
              <w:rPr>
                <w:rFonts w:asciiTheme="minorHAnsi" w:hAnsiTheme="minorHAnsi" w:cs="Tahoma"/>
                <w:sz w:val="22"/>
              </w:rPr>
            </w:pPr>
          </w:p>
        </w:tc>
        <w:tc>
          <w:tcPr>
            <w:tcW w:w="362" w:type="dxa"/>
          </w:tcPr>
          <w:p w:rsidR="000D31AA" w:rsidRDefault="000D31AA" w:rsidP="000D31AA">
            <w:pPr>
              <w:rPr>
                <w:rFonts w:asciiTheme="minorHAnsi" w:hAnsiTheme="minorHAnsi" w:cs="Tahoma"/>
                <w:sz w:val="22"/>
              </w:rPr>
            </w:pPr>
          </w:p>
        </w:tc>
        <w:tc>
          <w:tcPr>
            <w:tcW w:w="3649" w:type="dxa"/>
            <w:gridSpan w:val="6"/>
            <w:tcBorders>
              <w:bottom w:val="single" w:sz="4" w:space="0" w:color="auto"/>
            </w:tcBorders>
          </w:tcPr>
          <w:p w:rsidR="000D31AA" w:rsidRDefault="000D31AA" w:rsidP="000D31AA">
            <w:pPr>
              <w:rPr>
                <w:rFonts w:asciiTheme="minorHAnsi" w:hAnsiTheme="minorHAnsi" w:cs="Tahoma"/>
                <w:sz w:val="22"/>
              </w:rPr>
            </w:pPr>
          </w:p>
        </w:tc>
      </w:tr>
      <w:tr w:rsidR="000D31AA" w:rsidRPr="000D31AA" w:rsidTr="000D31AA">
        <w:tc>
          <w:tcPr>
            <w:tcW w:w="3970" w:type="dxa"/>
            <w:tcBorders>
              <w:top w:val="single" w:sz="4" w:space="0" w:color="auto"/>
            </w:tcBorders>
          </w:tcPr>
          <w:p w:rsidR="000D31AA" w:rsidRPr="000D31AA" w:rsidRDefault="000D31AA" w:rsidP="000D31AA">
            <w:pPr>
              <w:rPr>
                <w:rFonts w:asciiTheme="minorHAnsi" w:hAnsiTheme="minorHAnsi" w:cs="Tahoma"/>
                <w:b/>
                <w:i/>
              </w:rPr>
            </w:pPr>
            <w:r w:rsidRPr="000D31AA">
              <w:rPr>
                <w:rFonts w:asciiTheme="minorHAnsi" w:hAnsiTheme="minorHAnsi" w:cs="Tahoma"/>
                <w:b/>
                <w:i/>
              </w:rPr>
              <w:t>School</w:t>
            </w:r>
          </w:p>
        </w:tc>
        <w:tc>
          <w:tcPr>
            <w:tcW w:w="268" w:type="dxa"/>
            <w:tcBorders>
              <w:top w:val="single" w:sz="4" w:space="0" w:color="auto"/>
            </w:tcBorders>
          </w:tcPr>
          <w:p w:rsidR="000D31AA" w:rsidRPr="000D31AA" w:rsidRDefault="000D31AA" w:rsidP="000D31AA">
            <w:pPr>
              <w:rPr>
                <w:rFonts w:asciiTheme="minorHAnsi" w:hAnsiTheme="minorHAnsi" w:cs="Tahoma"/>
                <w:b/>
                <w:i/>
              </w:rPr>
            </w:pPr>
          </w:p>
        </w:tc>
        <w:tc>
          <w:tcPr>
            <w:tcW w:w="1327" w:type="dxa"/>
            <w:gridSpan w:val="2"/>
            <w:tcBorders>
              <w:top w:val="single" w:sz="4" w:space="0" w:color="auto"/>
            </w:tcBorders>
          </w:tcPr>
          <w:p w:rsidR="000D31AA" w:rsidRPr="000D31AA" w:rsidRDefault="000D31AA" w:rsidP="000D31AA">
            <w:pPr>
              <w:rPr>
                <w:rFonts w:asciiTheme="minorHAnsi" w:hAnsiTheme="minorHAnsi" w:cs="Tahoma"/>
                <w:b/>
                <w:i/>
              </w:rPr>
            </w:pPr>
          </w:p>
        </w:tc>
        <w:tc>
          <w:tcPr>
            <w:tcW w:w="362" w:type="dxa"/>
          </w:tcPr>
          <w:p w:rsidR="000D31AA" w:rsidRPr="000D31AA" w:rsidRDefault="000D31AA" w:rsidP="000D31AA">
            <w:pPr>
              <w:rPr>
                <w:rFonts w:asciiTheme="minorHAnsi" w:hAnsiTheme="minorHAnsi" w:cs="Tahoma"/>
                <w:b/>
                <w:i/>
              </w:rPr>
            </w:pPr>
          </w:p>
        </w:tc>
        <w:tc>
          <w:tcPr>
            <w:tcW w:w="3649" w:type="dxa"/>
            <w:gridSpan w:val="6"/>
          </w:tcPr>
          <w:p w:rsidR="000D31AA" w:rsidRPr="000D31AA" w:rsidRDefault="000D31AA" w:rsidP="000D31AA">
            <w:pPr>
              <w:rPr>
                <w:rFonts w:asciiTheme="minorHAnsi" w:hAnsiTheme="minorHAnsi" w:cs="Tahoma"/>
                <w:b/>
                <w:i/>
              </w:rPr>
            </w:pPr>
            <w:r>
              <w:rPr>
                <w:rFonts w:asciiTheme="minorHAnsi" w:hAnsiTheme="minorHAnsi" w:cs="Tahoma"/>
                <w:b/>
                <w:i/>
              </w:rPr>
              <w:t>District</w:t>
            </w:r>
          </w:p>
        </w:tc>
      </w:tr>
      <w:tr w:rsidR="000D31AA" w:rsidRPr="000D31AA" w:rsidTr="002F2478">
        <w:trPr>
          <w:trHeight w:val="432"/>
        </w:trPr>
        <w:tc>
          <w:tcPr>
            <w:tcW w:w="4238" w:type="dxa"/>
            <w:gridSpan w:val="2"/>
            <w:tcBorders>
              <w:bottom w:val="single" w:sz="4" w:space="0" w:color="auto"/>
            </w:tcBorders>
          </w:tcPr>
          <w:p w:rsidR="000D31AA" w:rsidRPr="000D31AA" w:rsidRDefault="000D31AA" w:rsidP="000D31AA">
            <w:pPr>
              <w:rPr>
                <w:rFonts w:asciiTheme="minorHAnsi" w:hAnsiTheme="minorHAnsi" w:cs="Tahoma"/>
                <w:b/>
                <w:i/>
              </w:rPr>
            </w:pPr>
          </w:p>
        </w:tc>
        <w:tc>
          <w:tcPr>
            <w:tcW w:w="269" w:type="dxa"/>
          </w:tcPr>
          <w:p w:rsidR="000D31AA" w:rsidRPr="000D31AA" w:rsidRDefault="000D31AA" w:rsidP="000D31AA">
            <w:pPr>
              <w:rPr>
                <w:rFonts w:asciiTheme="minorHAnsi" w:hAnsiTheme="minorHAnsi" w:cs="Tahoma"/>
                <w:b/>
                <w:i/>
              </w:rPr>
            </w:pPr>
          </w:p>
        </w:tc>
        <w:tc>
          <w:tcPr>
            <w:tcW w:w="2531" w:type="dxa"/>
            <w:gridSpan w:val="3"/>
            <w:tcBorders>
              <w:bottom w:val="single" w:sz="4" w:space="0" w:color="auto"/>
            </w:tcBorders>
          </w:tcPr>
          <w:p w:rsidR="000D31AA" w:rsidRDefault="000D31AA" w:rsidP="000D31AA">
            <w:pPr>
              <w:rPr>
                <w:rFonts w:asciiTheme="minorHAnsi" w:hAnsiTheme="minorHAnsi" w:cs="Tahoma"/>
                <w:b/>
                <w:i/>
              </w:rPr>
            </w:pPr>
          </w:p>
        </w:tc>
        <w:tc>
          <w:tcPr>
            <w:tcW w:w="249" w:type="dxa"/>
          </w:tcPr>
          <w:p w:rsidR="000D31AA" w:rsidRDefault="000D31AA" w:rsidP="000D31AA">
            <w:pPr>
              <w:rPr>
                <w:rFonts w:asciiTheme="minorHAnsi" w:hAnsiTheme="minorHAnsi" w:cs="Tahoma"/>
                <w:b/>
                <w:i/>
              </w:rPr>
            </w:pPr>
          </w:p>
        </w:tc>
        <w:tc>
          <w:tcPr>
            <w:tcW w:w="849" w:type="dxa"/>
            <w:tcBorders>
              <w:bottom w:val="single" w:sz="4" w:space="0" w:color="auto"/>
            </w:tcBorders>
          </w:tcPr>
          <w:p w:rsidR="000D31AA" w:rsidRDefault="000D31AA" w:rsidP="000D31AA">
            <w:pPr>
              <w:rPr>
                <w:rFonts w:asciiTheme="minorHAnsi" w:hAnsiTheme="minorHAnsi" w:cs="Tahoma"/>
                <w:b/>
                <w:i/>
              </w:rPr>
            </w:pPr>
          </w:p>
        </w:tc>
        <w:tc>
          <w:tcPr>
            <w:tcW w:w="269" w:type="dxa"/>
          </w:tcPr>
          <w:p w:rsidR="000D31AA" w:rsidRDefault="000D31AA" w:rsidP="000D31AA">
            <w:pPr>
              <w:rPr>
                <w:rFonts w:asciiTheme="minorHAnsi" w:hAnsiTheme="minorHAnsi" w:cs="Tahoma"/>
                <w:b/>
                <w:i/>
              </w:rPr>
            </w:pPr>
          </w:p>
        </w:tc>
        <w:tc>
          <w:tcPr>
            <w:tcW w:w="1171" w:type="dxa"/>
            <w:gridSpan w:val="2"/>
            <w:tcBorders>
              <w:bottom w:val="single" w:sz="4" w:space="0" w:color="auto"/>
            </w:tcBorders>
          </w:tcPr>
          <w:p w:rsidR="000D31AA" w:rsidRDefault="000D31AA" w:rsidP="000D31AA">
            <w:pPr>
              <w:rPr>
                <w:rFonts w:asciiTheme="minorHAnsi" w:hAnsiTheme="minorHAnsi" w:cs="Tahoma"/>
                <w:b/>
                <w:i/>
              </w:rPr>
            </w:pPr>
          </w:p>
        </w:tc>
      </w:tr>
      <w:tr w:rsidR="0013307E" w:rsidRPr="000D31AA" w:rsidTr="001B22F1">
        <w:tc>
          <w:tcPr>
            <w:tcW w:w="3970" w:type="dxa"/>
            <w:tcBorders>
              <w:top w:val="single" w:sz="4" w:space="0" w:color="auto"/>
            </w:tcBorders>
          </w:tcPr>
          <w:p w:rsidR="000D31AA" w:rsidRPr="000D31AA" w:rsidRDefault="000D31AA" w:rsidP="000D31AA">
            <w:pPr>
              <w:rPr>
                <w:rFonts w:asciiTheme="minorHAnsi" w:hAnsiTheme="minorHAnsi" w:cs="Tahoma"/>
                <w:b/>
                <w:i/>
              </w:rPr>
            </w:pPr>
            <w:r>
              <w:rPr>
                <w:rFonts w:asciiTheme="minorHAnsi" w:hAnsiTheme="minorHAnsi" w:cs="Tahoma"/>
                <w:b/>
                <w:i/>
              </w:rPr>
              <w:t>School Address</w:t>
            </w:r>
          </w:p>
        </w:tc>
        <w:tc>
          <w:tcPr>
            <w:tcW w:w="268" w:type="dxa"/>
            <w:tcBorders>
              <w:top w:val="single" w:sz="4" w:space="0" w:color="auto"/>
            </w:tcBorders>
          </w:tcPr>
          <w:p w:rsidR="000D31AA" w:rsidRPr="000D31AA" w:rsidRDefault="000D31AA" w:rsidP="000D31AA">
            <w:pPr>
              <w:rPr>
                <w:rFonts w:asciiTheme="minorHAnsi" w:hAnsiTheme="minorHAnsi" w:cs="Tahoma"/>
                <w:b/>
                <w:i/>
              </w:rPr>
            </w:pPr>
          </w:p>
        </w:tc>
        <w:tc>
          <w:tcPr>
            <w:tcW w:w="269" w:type="dxa"/>
          </w:tcPr>
          <w:p w:rsidR="000D31AA" w:rsidRPr="000D31AA" w:rsidRDefault="000D31AA" w:rsidP="000D31AA">
            <w:pPr>
              <w:rPr>
                <w:rFonts w:asciiTheme="minorHAnsi" w:hAnsiTheme="minorHAnsi" w:cs="Tahoma"/>
                <w:b/>
                <w:i/>
              </w:rPr>
            </w:pPr>
          </w:p>
        </w:tc>
        <w:tc>
          <w:tcPr>
            <w:tcW w:w="1058" w:type="dxa"/>
          </w:tcPr>
          <w:p w:rsidR="000D31AA" w:rsidRPr="000D31AA" w:rsidRDefault="000D31AA" w:rsidP="000D31AA">
            <w:pPr>
              <w:rPr>
                <w:rFonts w:asciiTheme="minorHAnsi" w:hAnsiTheme="minorHAnsi" w:cs="Tahoma"/>
                <w:b/>
                <w:i/>
              </w:rPr>
            </w:pPr>
            <w:r>
              <w:rPr>
                <w:rFonts w:asciiTheme="minorHAnsi" w:hAnsiTheme="minorHAnsi" w:cs="Tahoma"/>
                <w:b/>
                <w:i/>
              </w:rPr>
              <w:t>City</w:t>
            </w:r>
          </w:p>
        </w:tc>
        <w:tc>
          <w:tcPr>
            <w:tcW w:w="362" w:type="dxa"/>
          </w:tcPr>
          <w:p w:rsidR="000D31AA" w:rsidRPr="000D31AA" w:rsidRDefault="000D31AA" w:rsidP="000D31AA">
            <w:pPr>
              <w:rPr>
                <w:rFonts w:asciiTheme="minorHAnsi" w:hAnsiTheme="minorHAnsi" w:cs="Tahoma"/>
                <w:b/>
                <w:i/>
              </w:rPr>
            </w:pPr>
          </w:p>
        </w:tc>
        <w:tc>
          <w:tcPr>
            <w:tcW w:w="1111" w:type="dxa"/>
          </w:tcPr>
          <w:p w:rsidR="000D31AA" w:rsidRPr="000D31AA" w:rsidRDefault="000D31AA" w:rsidP="00C4667C">
            <w:pPr>
              <w:rPr>
                <w:rFonts w:asciiTheme="minorHAnsi" w:hAnsiTheme="minorHAnsi" w:cs="Tahoma"/>
                <w:b/>
                <w:i/>
              </w:rPr>
            </w:pPr>
          </w:p>
        </w:tc>
        <w:tc>
          <w:tcPr>
            <w:tcW w:w="249" w:type="dxa"/>
          </w:tcPr>
          <w:p w:rsidR="000D31AA" w:rsidRPr="000D31AA" w:rsidRDefault="000D31AA" w:rsidP="00C4667C">
            <w:pPr>
              <w:rPr>
                <w:rFonts w:asciiTheme="minorHAnsi" w:hAnsiTheme="minorHAnsi" w:cs="Tahoma"/>
                <w:b/>
                <w:i/>
              </w:rPr>
            </w:pPr>
          </w:p>
        </w:tc>
        <w:tc>
          <w:tcPr>
            <w:tcW w:w="849" w:type="dxa"/>
          </w:tcPr>
          <w:p w:rsidR="000D31AA" w:rsidRPr="000D31AA" w:rsidRDefault="000D31AA" w:rsidP="00C4667C">
            <w:pPr>
              <w:rPr>
                <w:rFonts w:asciiTheme="minorHAnsi" w:hAnsiTheme="minorHAnsi" w:cs="Tahoma"/>
                <w:b/>
                <w:i/>
              </w:rPr>
            </w:pPr>
            <w:r>
              <w:rPr>
                <w:rFonts w:asciiTheme="minorHAnsi" w:hAnsiTheme="minorHAnsi" w:cs="Tahoma"/>
                <w:b/>
                <w:i/>
              </w:rPr>
              <w:t>State</w:t>
            </w:r>
          </w:p>
        </w:tc>
        <w:tc>
          <w:tcPr>
            <w:tcW w:w="269" w:type="dxa"/>
          </w:tcPr>
          <w:p w:rsidR="000D31AA" w:rsidRDefault="000D31AA" w:rsidP="00C4667C">
            <w:pPr>
              <w:rPr>
                <w:rFonts w:asciiTheme="minorHAnsi" w:hAnsiTheme="minorHAnsi" w:cs="Tahoma"/>
                <w:b/>
                <w:i/>
              </w:rPr>
            </w:pPr>
          </w:p>
        </w:tc>
        <w:tc>
          <w:tcPr>
            <w:tcW w:w="1171" w:type="dxa"/>
            <w:gridSpan w:val="2"/>
          </w:tcPr>
          <w:p w:rsidR="000D31AA" w:rsidRDefault="000D31AA" w:rsidP="000D31AA">
            <w:pPr>
              <w:rPr>
                <w:rFonts w:asciiTheme="minorHAnsi" w:hAnsiTheme="minorHAnsi" w:cs="Tahoma"/>
                <w:b/>
                <w:i/>
              </w:rPr>
            </w:pPr>
            <w:r>
              <w:rPr>
                <w:rFonts w:asciiTheme="minorHAnsi" w:hAnsiTheme="minorHAnsi" w:cs="Tahoma"/>
                <w:b/>
                <w:i/>
              </w:rPr>
              <w:t>Zip Code</w:t>
            </w:r>
          </w:p>
        </w:tc>
      </w:tr>
      <w:tr w:rsidR="001B22F1" w:rsidRPr="000D31AA" w:rsidTr="002F2478">
        <w:trPr>
          <w:trHeight w:val="432"/>
        </w:trPr>
        <w:tc>
          <w:tcPr>
            <w:tcW w:w="4238" w:type="dxa"/>
            <w:gridSpan w:val="2"/>
            <w:tcBorders>
              <w:bottom w:val="single" w:sz="4" w:space="0" w:color="auto"/>
            </w:tcBorders>
          </w:tcPr>
          <w:p w:rsidR="001B22F1" w:rsidRPr="000D31AA" w:rsidRDefault="001B22F1" w:rsidP="000D31AA">
            <w:pPr>
              <w:rPr>
                <w:rFonts w:asciiTheme="minorHAnsi" w:hAnsiTheme="minorHAnsi" w:cs="Tahoma"/>
                <w:b/>
                <w:i/>
              </w:rPr>
            </w:pPr>
          </w:p>
        </w:tc>
        <w:tc>
          <w:tcPr>
            <w:tcW w:w="269" w:type="dxa"/>
          </w:tcPr>
          <w:p w:rsidR="001B22F1" w:rsidRPr="000D31AA" w:rsidRDefault="001B22F1" w:rsidP="000D31AA">
            <w:pPr>
              <w:rPr>
                <w:rFonts w:asciiTheme="minorHAnsi" w:hAnsiTheme="minorHAnsi" w:cs="Tahoma"/>
                <w:b/>
                <w:i/>
              </w:rPr>
            </w:pPr>
          </w:p>
        </w:tc>
        <w:tc>
          <w:tcPr>
            <w:tcW w:w="3924" w:type="dxa"/>
            <w:gridSpan w:val="7"/>
            <w:tcBorders>
              <w:bottom w:val="single" w:sz="4" w:space="0" w:color="auto"/>
            </w:tcBorders>
          </w:tcPr>
          <w:p w:rsidR="001B22F1" w:rsidRDefault="001B22F1" w:rsidP="000D31AA">
            <w:pPr>
              <w:rPr>
                <w:rFonts w:asciiTheme="minorHAnsi" w:hAnsiTheme="minorHAnsi" w:cs="Tahoma"/>
                <w:b/>
                <w:i/>
              </w:rPr>
            </w:pPr>
          </w:p>
        </w:tc>
        <w:tc>
          <w:tcPr>
            <w:tcW w:w="1145" w:type="dxa"/>
          </w:tcPr>
          <w:p w:rsidR="001B22F1" w:rsidRDefault="001B22F1" w:rsidP="000D31AA">
            <w:pPr>
              <w:rPr>
                <w:rFonts w:asciiTheme="minorHAnsi" w:hAnsiTheme="minorHAnsi" w:cs="Tahoma"/>
                <w:b/>
                <w:i/>
              </w:rPr>
            </w:pPr>
          </w:p>
        </w:tc>
      </w:tr>
      <w:tr w:rsidR="001B22F1" w:rsidRPr="000D31AA" w:rsidTr="00385471">
        <w:tc>
          <w:tcPr>
            <w:tcW w:w="4238" w:type="dxa"/>
            <w:gridSpan w:val="2"/>
            <w:tcBorders>
              <w:top w:val="single" w:sz="4" w:space="0" w:color="auto"/>
            </w:tcBorders>
          </w:tcPr>
          <w:p w:rsidR="001B22F1" w:rsidRPr="000D31AA" w:rsidRDefault="001B22F1" w:rsidP="000D31AA">
            <w:pPr>
              <w:rPr>
                <w:rFonts w:asciiTheme="minorHAnsi" w:hAnsiTheme="minorHAnsi" w:cs="Tahoma"/>
                <w:b/>
                <w:i/>
              </w:rPr>
            </w:pPr>
            <w:r>
              <w:rPr>
                <w:rFonts w:asciiTheme="minorHAnsi" w:hAnsiTheme="minorHAnsi" w:cs="Tahoma"/>
                <w:b/>
                <w:i/>
              </w:rPr>
              <w:t>School Phone</w:t>
            </w:r>
          </w:p>
        </w:tc>
        <w:tc>
          <w:tcPr>
            <w:tcW w:w="269" w:type="dxa"/>
          </w:tcPr>
          <w:p w:rsidR="001B22F1" w:rsidRPr="000D31AA" w:rsidRDefault="001B22F1" w:rsidP="000D31AA">
            <w:pPr>
              <w:rPr>
                <w:rFonts w:asciiTheme="minorHAnsi" w:hAnsiTheme="minorHAnsi" w:cs="Tahoma"/>
                <w:b/>
                <w:i/>
              </w:rPr>
            </w:pPr>
          </w:p>
        </w:tc>
        <w:tc>
          <w:tcPr>
            <w:tcW w:w="2531" w:type="dxa"/>
            <w:gridSpan w:val="3"/>
          </w:tcPr>
          <w:p w:rsidR="001B22F1" w:rsidRDefault="001B22F1" w:rsidP="001147D6">
            <w:pPr>
              <w:rPr>
                <w:rFonts w:asciiTheme="minorHAnsi" w:hAnsiTheme="minorHAnsi" w:cs="Tahoma"/>
                <w:b/>
                <w:i/>
              </w:rPr>
            </w:pPr>
            <w:r>
              <w:rPr>
                <w:rFonts w:asciiTheme="minorHAnsi" w:hAnsiTheme="minorHAnsi" w:cs="Tahoma"/>
                <w:b/>
                <w:i/>
              </w:rPr>
              <w:t>School Fax</w:t>
            </w:r>
          </w:p>
        </w:tc>
        <w:tc>
          <w:tcPr>
            <w:tcW w:w="249" w:type="dxa"/>
          </w:tcPr>
          <w:p w:rsidR="001B22F1" w:rsidRPr="000D31AA" w:rsidRDefault="001B22F1" w:rsidP="00C4667C">
            <w:pPr>
              <w:rPr>
                <w:rFonts w:asciiTheme="minorHAnsi" w:hAnsiTheme="minorHAnsi" w:cs="Tahoma"/>
                <w:b/>
                <w:i/>
              </w:rPr>
            </w:pPr>
          </w:p>
        </w:tc>
        <w:tc>
          <w:tcPr>
            <w:tcW w:w="1144" w:type="dxa"/>
            <w:gridSpan w:val="3"/>
          </w:tcPr>
          <w:p w:rsidR="001B22F1" w:rsidRDefault="001B22F1" w:rsidP="000D31AA">
            <w:pPr>
              <w:rPr>
                <w:rFonts w:asciiTheme="minorHAnsi" w:hAnsiTheme="minorHAnsi" w:cs="Tahoma"/>
                <w:b/>
                <w:i/>
              </w:rPr>
            </w:pPr>
          </w:p>
        </w:tc>
        <w:tc>
          <w:tcPr>
            <w:tcW w:w="1145" w:type="dxa"/>
          </w:tcPr>
          <w:p w:rsidR="001B22F1" w:rsidRDefault="001B22F1" w:rsidP="000D31AA">
            <w:pPr>
              <w:rPr>
                <w:rFonts w:asciiTheme="minorHAnsi" w:hAnsiTheme="minorHAnsi" w:cs="Tahoma"/>
                <w:b/>
                <w:i/>
              </w:rPr>
            </w:pPr>
          </w:p>
        </w:tc>
      </w:tr>
    </w:tbl>
    <w:p w:rsidR="00B86439" w:rsidRDefault="00B86439" w:rsidP="000D31AA">
      <w:pPr>
        <w:rPr>
          <w:rFonts w:asciiTheme="minorHAnsi" w:hAnsiTheme="minorHAnsi" w:cs="Tahoma"/>
          <w:sz w:val="22"/>
        </w:rPr>
      </w:pPr>
    </w:p>
    <w:p w:rsidR="00B86439" w:rsidRPr="00D52EC2" w:rsidRDefault="00B86439" w:rsidP="000D31AA">
      <w:pPr>
        <w:rPr>
          <w:rFonts w:asciiTheme="minorHAnsi" w:hAnsiTheme="minorHAnsi"/>
        </w:rPr>
      </w:pPr>
      <w:r w:rsidRPr="00B86439">
        <w:rPr>
          <w:rFonts w:asciiTheme="minorHAnsi" w:hAnsiTheme="minorHAnsi"/>
          <w:b/>
          <w:i/>
        </w:rPr>
        <w:t>Note:</w:t>
      </w:r>
      <w:r>
        <w:rPr>
          <w:rFonts w:asciiTheme="minorHAnsi" w:hAnsiTheme="minorHAnsi"/>
          <w:b/>
        </w:rPr>
        <w:t xml:space="preserve"> </w:t>
      </w:r>
      <w:r w:rsidRPr="000B0FF1">
        <w:rPr>
          <w:rFonts w:asciiTheme="minorHAnsi" w:hAnsiTheme="minorHAnsi"/>
          <w:i/>
        </w:rPr>
        <w:t xml:space="preserve">Teacher Leaders must choose one of the three Domains of Learning to serve as their individual area of focus during participation in the kid∙FRIENDLy Communities of Practice. </w:t>
      </w:r>
      <w:r w:rsidR="00B70A53" w:rsidRPr="000B0FF1">
        <w:rPr>
          <w:rFonts w:asciiTheme="minorHAnsi" w:hAnsiTheme="minorHAnsi"/>
          <w:i/>
        </w:rPr>
        <w:t>All three</w:t>
      </w:r>
      <w:r w:rsidRPr="000B0FF1">
        <w:rPr>
          <w:rFonts w:asciiTheme="minorHAnsi" w:hAnsiTheme="minorHAnsi"/>
          <w:i/>
        </w:rPr>
        <w:t xml:space="preserve"> domain</w:t>
      </w:r>
      <w:r w:rsidR="00B70A53" w:rsidRPr="000B0FF1">
        <w:rPr>
          <w:rFonts w:asciiTheme="minorHAnsi" w:hAnsiTheme="minorHAnsi"/>
          <w:i/>
        </w:rPr>
        <w:t>s</w:t>
      </w:r>
      <w:r w:rsidRPr="000B0FF1">
        <w:rPr>
          <w:rFonts w:asciiTheme="minorHAnsi" w:hAnsiTheme="minorHAnsi"/>
          <w:i/>
        </w:rPr>
        <w:t xml:space="preserve"> should be represented by at least one of the</w:t>
      </w:r>
      <w:r w:rsidR="000B0FF1">
        <w:rPr>
          <w:rFonts w:asciiTheme="minorHAnsi" w:hAnsiTheme="minorHAnsi"/>
          <w:i/>
        </w:rPr>
        <w:t xml:space="preserve"> Teacher L</w:t>
      </w:r>
      <w:r w:rsidR="00B70A53" w:rsidRPr="000B0FF1">
        <w:rPr>
          <w:rFonts w:asciiTheme="minorHAnsi" w:hAnsiTheme="minorHAnsi"/>
          <w:i/>
        </w:rPr>
        <w:t>eaders on each school team.</w:t>
      </w:r>
      <w:r w:rsidR="00695039">
        <w:rPr>
          <w:rFonts w:asciiTheme="minorHAnsi" w:hAnsiTheme="minorHAnsi"/>
          <w:i/>
        </w:rPr>
        <w:t xml:space="preserve"> The Domains of Learning are</w:t>
      </w:r>
      <w:r w:rsidR="00CD477A" w:rsidRPr="000B0FF1">
        <w:rPr>
          <w:rFonts w:asciiTheme="minorHAnsi" w:hAnsiTheme="minorHAnsi"/>
          <w:i/>
        </w:rPr>
        <w:t xml:space="preserve"> 1. Student Empowerment, 2. </w:t>
      </w:r>
      <w:r w:rsidR="00B73016" w:rsidRPr="000B0FF1">
        <w:rPr>
          <w:rFonts w:asciiTheme="minorHAnsi" w:hAnsiTheme="minorHAnsi"/>
          <w:i/>
        </w:rPr>
        <w:t>Real-World Application, and 3. Digital Natives</w:t>
      </w:r>
    </w:p>
    <w:p w:rsidR="001B22F1" w:rsidRDefault="001B22F1" w:rsidP="00581319">
      <w:pPr>
        <w:rPr>
          <w:rFonts w:asciiTheme="minorHAnsi" w:hAnsiTheme="minorHAnsi" w:cs="Tahom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268"/>
        <w:gridCol w:w="1327"/>
        <w:gridCol w:w="362"/>
        <w:gridCol w:w="3649"/>
      </w:tblGrid>
      <w:tr w:rsidR="00581319" w:rsidTr="00B7535D">
        <w:trPr>
          <w:trHeight w:val="432"/>
        </w:trPr>
        <w:tc>
          <w:tcPr>
            <w:tcW w:w="3970" w:type="dxa"/>
            <w:tcBorders>
              <w:bottom w:val="single" w:sz="4" w:space="0" w:color="auto"/>
            </w:tcBorders>
            <w:shd w:val="clear" w:color="auto" w:fill="FDE9D9" w:themeFill="accent6" w:themeFillTint="33"/>
            <w:vAlign w:val="center"/>
          </w:tcPr>
          <w:p w:rsidR="00581319" w:rsidRDefault="00581319" w:rsidP="00B7535D">
            <w:pPr>
              <w:rPr>
                <w:rFonts w:asciiTheme="minorHAnsi" w:hAnsiTheme="minorHAnsi" w:cs="Tahoma"/>
                <w:sz w:val="22"/>
              </w:rPr>
            </w:pPr>
          </w:p>
        </w:tc>
        <w:tc>
          <w:tcPr>
            <w:tcW w:w="268" w:type="dxa"/>
            <w:vAlign w:val="center"/>
          </w:tcPr>
          <w:p w:rsidR="00581319" w:rsidRDefault="00581319" w:rsidP="00B7535D">
            <w:pPr>
              <w:rPr>
                <w:rFonts w:asciiTheme="minorHAnsi" w:hAnsiTheme="minorHAnsi" w:cs="Tahoma"/>
                <w:sz w:val="22"/>
              </w:rPr>
            </w:pPr>
          </w:p>
        </w:tc>
        <w:tc>
          <w:tcPr>
            <w:tcW w:w="1327" w:type="dxa"/>
            <w:tcBorders>
              <w:bottom w:val="single" w:sz="4" w:space="0" w:color="auto"/>
            </w:tcBorders>
            <w:shd w:val="clear" w:color="auto" w:fill="FDE9D9" w:themeFill="accent6" w:themeFillTint="33"/>
            <w:vAlign w:val="center"/>
          </w:tcPr>
          <w:p w:rsidR="00581319" w:rsidRDefault="00581319" w:rsidP="00B7535D">
            <w:pPr>
              <w:rPr>
                <w:rFonts w:asciiTheme="minorHAnsi" w:hAnsiTheme="minorHAnsi" w:cs="Tahoma"/>
                <w:sz w:val="22"/>
              </w:rPr>
            </w:pPr>
          </w:p>
        </w:tc>
        <w:tc>
          <w:tcPr>
            <w:tcW w:w="362" w:type="dxa"/>
            <w:vAlign w:val="center"/>
          </w:tcPr>
          <w:p w:rsidR="00581319" w:rsidRDefault="00581319" w:rsidP="00B7535D">
            <w:pPr>
              <w:rPr>
                <w:rFonts w:asciiTheme="minorHAnsi" w:hAnsiTheme="minorHAnsi" w:cs="Tahoma"/>
                <w:sz w:val="22"/>
              </w:rPr>
            </w:pPr>
          </w:p>
        </w:tc>
        <w:tc>
          <w:tcPr>
            <w:tcW w:w="3649" w:type="dxa"/>
            <w:tcBorders>
              <w:bottom w:val="single" w:sz="4" w:space="0" w:color="auto"/>
            </w:tcBorders>
            <w:shd w:val="clear" w:color="auto" w:fill="FDE9D9" w:themeFill="accent6" w:themeFillTint="33"/>
            <w:vAlign w:val="center"/>
          </w:tcPr>
          <w:p w:rsidR="00581319" w:rsidRDefault="00581319" w:rsidP="00B7535D">
            <w:pPr>
              <w:rPr>
                <w:rFonts w:asciiTheme="minorHAnsi" w:hAnsiTheme="minorHAnsi" w:cs="Tahoma"/>
                <w:sz w:val="22"/>
              </w:rPr>
            </w:pPr>
          </w:p>
        </w:tc>
      </w:tr>
      <w:tr w:rsidR="00581319" w:rsidRPr="000D31AA" w:rsidTr="00617D23">
        <w:tc>
          <w:tcPr>
            <w:tcW w:w="3970" w:type="dxa"/>
            <w:tcBorders>
              <w:top w:val="single" w:sz="4" w:space="0" w:color="auto"/>
            </w:tcBorders>
          </w:tcPr>
          <w:p w:rsidR="00581319" w:rsidRPr="000D31AA" w:rsidRDefault="00581319" w:rsidP="00DD55FC">
            <w:pPr>
              <w:rPr>
                <w:rFonts w:asciiTheme="minorHAnsi" w:hAnsiTheme="minorHAnsi" w:cs="Tahoma"/>
                <w:b/>
                <w:i/>
              </w:rPr>
            </w:pPr>
            <w:r w:rsidRPr="000D31AA">
              <w:rPr>
                <w:rFonts w:asciiTheme="minorHAnsi" w:hAnsiTheme="minorHAnsi" w:cs="Tahoma"/>
                <w:b/>
                <w:i/>
              </w:rPr>
              <w:t>Name</w:t>
            </w:r>
            <w:r w:rsidR="00BE67F0">
              <w:rPr>
                <w:rFonts w:asciiTheme="minorHAnsi" w:hAnsiTheme="minorHAnsi" w:cs="Tahoma"/>
                <w:b/>
                <w:i/>
              </w:rPr>
              <w:t xml:space="preserve"> – Teacher Leader #1</w:t>
            </w:r>
          </w:p>
        </w:tc>
        <w:tc>
          <w:tcPr>
            <w:tcW w:w="268" w:type="dxa"/>
          </w:tcPr>
          <w:p w:rsidR="00581319" w:rsidRPr="000D31AA" w:rsidRDefault="00581319" w:rsidP="00DD55FC">
            <w:pPr>
              <w:rPr>
                <w:rFonts w:asciiTheme="minorHAnsi" w:hAnsiTheme="minorHAnsi" w:cs="Tahoma"/>
                <w:b/>
                <w:i/>
              </w:rPr>
            </w:pPr>
          </w:p>
        </w:tc>
        <w:tc>
          <w:tcPr>
            <w:tcW w:w="1327" w:type="dxa"/>
            <w:tcBorders>
              <w:top w:val="single" w:sz="4" w:space="0" w:color="auto"/>
            </w:tcBorders>
          </w:tcPr>
          <w:p w:rsidR="00581319" w:rsidRPr="000D31AA" w:rsidRDefault="00581319" w:rsidP="00DD55FC">
            <w:pPr>
              <w:rPr>
                <w:rFonts w:asciiTheme="minorHAnsi" w:hAnsiTheme="minorHAnsi" w:cs="Tahoma"/>
                <w:b/>
                <w:i/>
              </w:rPr>
            </w:pPr>
            <w:r w:rsidRPr="000D31AA">
              <w:rPr>
                <w:rFonts w:asciiTheme="minorHAnsi" w:hAnsiTheme="minorHAnsi" w:cs="Tahoma"/>
                <w:b/>
                <w:i/>
              </w:rPr>
              <w:t>Grade</w:t>
            </w:r>
            <w:r>
              <w:rPr>
                <w:rFonts w:asciiTheme="minorHAnsi" w:hAnsiTheme="minorHAnsi" w:cs="Tahoma"/>
                <w:b/>
                <w:i/>
              </w:rPr>
              <w:t xml:space="preserve"> level</w:t>
            </w:r>
          </w:p>
        </w:tc>
        <w:tc>
          <w:tcPr>
            <w:tcW w:w="362" w:type="dxa"/>
          </w:tcPr>
          <w:p w:rsidR="00581319" w:rsidRPr="000D31AA" w:rsidRDefault="00581319" w:rsidP="00DD55FC">
            <w:pPr>
              <w:rPr>
                <w:rFonts w:asciiTheme="minorHAnsi" w:hAnsiTheme="minorHAnsi" w:cs="Tahoma"/>
                <w:b/>
                <w:i/>
              </w:rPr>
            </w:pPr>
          </w:p>
        </w:tc>
        <w:tc>
          <w:tcPr>
            <w:tcW w:w="3649" w:type="dxa"/>
            <w:tcBorders>
              <w:top w:val="single" w:sz="4" w:space="0" w:color="auto"/>
            </w:tcBorders>
          </w:tcPr>
          <w:p w:rsidR="00581319" w:rsidRPr="000D31AA" w:rsidRDefault="00581319" w:rsidP="00DD55FC">
            <w:pPr>
              <w:rPr>
                <w:rFonts w:asciiTheme="minorHAnsi" w:hAnsiTheme="minorHAnsi" w:cs="Tahoma"/>
                <w:b/>
                <w:i/>
              </w:rPr>
            </w:pPr>
            <w:r w:rsidRPr="000D31AA">
              <w:rPr>
                <w:rFonts w:asciiTheme="minorHAnsi" w:hAnsiTheme="minorHAnsi" w:cs="Tahoma"/>
                <w:b/>
                <w:i/>
              </w:rPr>
              <w:t xml:space="preserve">Subject Area </w:t>
            </w:r>
          </w:p>
        </w:tc>
      </w:tr>
      <w:tr w:rsidR="00581319" w:rsidTr="00B7535D">
        <w:trPr>
          <w:trHeight w:val="432"/>
        </w:trPr>
        <w:tc>
          <w:tcPr>
            <w:tcW w:w="5565" w:type="dxa"/>
            <w:gridSpan w:val="3"/>
            <w:tcBorders>
              <w:bottom w:val="single" w:sz="4" w:space="0" w:color="auto"/>
            </w:tcBorders>
            <w:shd w:val="clear" w:color="auto" w:fill="FDE9D9" w:themeFill="accent6" w:themeFillTint="33"/>
            <w:vAlign w:val="center"/>
          </w:tcPr>
          <w:p w:rsidR="00581319" w:rsidRDefault="00581319" w:rsidP="00B7535D">
            <w:pPr>
              <w:rPr>
                <w:rFonts w:asciiTheme="minorHAnsi" w:hAnsiTheme="minorHAnsi" w:cs="Tahoma"/>
                <w:sz w:val="22"/>
              </w:rPr>
            </w:pPr>
          </w:p>
        </w:tc>
        <w:tc>
          <w:tcPr>
            <w:tcW w:w="362" w:type="dxa"/>
            <w:vAlign w:val="center"/>
          </w:tcPr>
          <w:p w:rsidR="00581319" w:rsidRDefault="00581319" w:rsidP="00B7535D">
            <w:pPr>
              <w:rPr>
                <w:rFonts w:asciiTheme="minorHAnsi" w:hAnsiTheme="minorHAnsi" w:cs="Tahoma"/>
                <w:sz w:val="22"/>
              </w:rPr>
            </w:pPr>
          </w:p>
        </w:tc>
        <w:tc>
          <w:tcPr>
            <w:tcW w:w="3649" w:type="dxa"/>
            <w:tcBorders>
              <w:bottom w:val="single" w:sz="4" w:space="0" w:color="auto"/>
            </w:tcBorders>
            <w:shd w:val="clear" w:color="auto" w:fill="FDE9D9" w:themeFill="accent6" w:themeFillTint="33"/>
            <w:vAlign w:val="center"/>
          </w:tcPr>
          <w:p w:rsidR="00581319" w:rsidRDefault="00581319" w:rsidP="00B7535D">
            <w:pPr>
              <w:rPr>
                <w:rFonts w:asciiTheme="minorHAnsi" w:hAnsiTheme="minorHAnsi" w:cs="Tahoma"/>
                <w:sz w:val="22"/>
              </w:rPr>
            </w:pPr>
          </w:p>
        </w:tc>
      </w:tr>
      <w:tr w:rsidR="00581319" w:rsidRPr="000D31AA" w:rsidTr="001B22F1">
        <w:tc>
          <w:tcPr>
            <w:tcW w:w="3970" w:type="dxa"/>
            <w:tcBorders>
              <w:top w:val="single" w:sz="4" w:space="0" w:color="auto"/>
            </w:tcBorders>
          </w:tcPr>
          <w:p w:rsidR="00581319" w:rsidRPr="000D31AA" w:rsidRDefault="001B22F1" w:rsidP="00DD55FC">
            <w:pPr>
              <w:rPr>
                <w:rFonts w:asciiTheme="minorHAnsi" w:hAnsiTheme="minorHAnsi" w:cs="Tahoma"/>
                <w:b/>
                <w:i/>
              </w:rPr>
            </w:pPr>
            <w:r>
              <w:rPr>
                <w:rFonts w:asciiTheme="minorHAnsi" w:hAnsiTheme="minorHAnsi" w:cs="Tahoma"/>
                <w:b/>
                <w:i/>
              </w:rPr>
              <w:t>Email Address</w:t>
            </w:r>
            <w:r w:rsidRPr="000D31AA">
              <w:rPr>
                <w:rFonts w:asciiTheme="minorHAnsi" w:hAnsiTheme="minorHAnsi" w:cs="Tahoma"/>
                <w:b/>
                <w:i/>
              </w:rPr>
              <w:t xml:space="preserve"> </w:t>
            </w:r>
          </w:p>
        </w:tc>
        <w:tc>
          <w:tcPr>
            <w:tcW w:w="268" w:type="dxa"/>
            <w:tcBorders>
              <w:top w:val="single" w:sz="4" w:space="0" w:color="auto"/>
            </w:tcBorders>
          </w:tcPr>
          <w:p w:rsidR="00581319" w:rsidRPr="000D31AA" w:rsidRDefault="00581319" w:rsidP="00DD55FC">
            <w:pPr>
              <w:rPr>
                <w:rFonts w:asciiTheme="minorHAnsi" w:hAnsiTheme="minorHAnsi" w:cs="Tahoma"/>
                <w:b/>
                <w:i/>
              </w:rPr>
            </w:pPr>
          </w:p>
        </w:tc>
        <w:tc>
          <w:tcPr>
            <w:tcW w:w="1327" w:type="dxa"/>
            <w:tcBorders>
              <w:top w:val="single" w:sz="4" w:space="0" w:color="auto"/>
            </w:tcBorders>
          </w:tcPr>
          <w:p w:rsidR="00581319" w:rsidRPr="000D31AA" w:rsidRDefault="00581319" w:rsidP="00DD55FC">
            <w:pPr>
              <w:rPr>
                <w:rFonts w:asciiTheme="minorHAnsi" w:hAnsiTheme="minorHAnsi" w:cs="Tahoma"/>
                <w:b/>
                <w:i/>
              </w:rPr>
            </w:pPr>
          </w:p>
        </w:tc>
        <w:tc>
          <w:tcPr>
            <w:tcW w:w="362" w:type="dxa"/>
          </w:tcPr>
          <w:p w:rsidR="00581319" w:rsidRPr="000D31AA" w:rsidRDefault="00581319" w:rsidP="00DD55FC">
            <w:pPr>
              <w:rPr>
                <w:rFonts w:asciiTheme="minorHAnsi" w:hAnsiTheme="minorHAnsi" w:cs="Tahoma"/>
                <w:b/>
                <w:i/>
              </w:rPr>
            </w:pPr>
          </w:p>
        </w:tc>
        <w:tc>
          <w:tcPr>
            <w:tcW w:w="3649" w:type="dxa"/>
          </w:tcPr>
          <w:p w:rsidR="00581319" w:rsidRPr="000D31AA" w:rsidRDefault="00B73016" w:rsidP="00DD55FC">
            <w:pPr>
              <w:rPr>
                <w:rFonts w:asciiTheme="minorHAnsi" w:hAnsiTheme="minorHAnsi" w:cs="Tahoma"/>
                <w:b/>
                <w:i/>
              </w:rPr>
            </w:pPr>
            <w:r>
              <w:rPr>
                <w:rFonts w:asciiTheme="minorHAnsi" w:hAnsiTheme="minorHAnsi" w:cs="Tahoma"/>
                <w:b/>
                <w:i/>
              </w:rPr>
              <w:t>Domain of</w:t>
            </w:r>
            <w:r w:rsidR="00B7535D">
              <w:rPr>
                <w:rFonts w:asciiTheme="minorHAnsi" w:hAnsiTheme="minorHAnsi" w:cs="Tahoma"/>
                <w:b/>
                <w:i/>
              </w:rPr>
              <w:t xml:space="preserve"> Choice</w:t>
            </w:r>
          </w:p>
        </w:tc>
      </w:tr>
    </w:tbl>
    <w:p w:rsidR="00581319" w:rsidRDefault="00581319" w:rsidP="00581319">
      <w:pPr>
        <w:rPr>
          <w:rFonts w:asciiTheme="minorHAnsi" w:hAnsiTheme="minorHAnsi" w:cs="Tahoma"/>
          <w:sz w:val="22"/>
        </w:rPr>
      </w:pPr>
    </w:p>
    <w:p w:rsidR="00D10C50" w:rsidRDefault="00D10C50" w:rsidP="00581319">
      <w:pPr>
        <w:rPr>
          <w:rFonts w:asciiTheme="minorHAnsi" w:hAnsiTheme="minorHAnsi" w:cs="Tahom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268"/>
        <w:gridCol w:w="1327"/>
        <w:gridCol w:w="362"/>
        <w:gridCol w:w="3649"/>
      </w:tblGrid>
      <w:tr w:rsidR="001B22F1" w:rsidTr="00B7535D">
        <w:trPr>
          <w:trHeight w:val="432"/>
        </w:trPr>
        <w:tc>
          <w:tcPr>
            <w:tcW w:w="3970" w:type="dxa"/>
            <w:tcBorders>
              <w:bottom w:val="single" w:sz="4" w:space="0" w:color="auto"/>
            </w:tcBorders>
            <w:shd w:val="clear" w:color="auto" w:fill="DAEEF3" w:themeFill="accent5" w:themeFillTint="33"/>
            <w:vAlign w:val="center"/>
          </w:tcPr>
          <w:p w:rsidR="001B22F1" w:rsidRDefault="001B22F1" w:rsidP="00B7535D">
            <w:pPr>
              <w:rPr>
                <w:rFonts w:asciiTheme="minorHAnsi" w:hAnsiTheme="minorHAnsi" w:cs="Tahoma"/>
                <w:sz w:val="22"/>
              </w:rPr>
            </w:pPr>
          </w:p>
        </w:tc>
        <w:tc>
          <w:tcPr>
            <w:tcW w:w="268" w:type="dxa"/>
            <w:vAlign w:val="center"/>
          </w:tcPr>
          <w:p w:rsidR="001B22F1" w:rsidRDefault="001B22F1" w:rsidP="00B7535D">
            <w:pPr>
              <w:rPr>
                <w:rFonts w:asciiTheme="minorHAnsi" w:hAnsiTheme="minorHAnsi" w:cs="Tahoma"/>
                <w:sz w:val="22"/>
              </w:rPr>
            </w:pPr>
          </w:p>
        </w:tc>
        <w:tc>
          <w:tcPr>
            <w:tcW w:w="1327" w:type="dxa"/>
            <w:tcBorders>
              <w:bottom w:val="single" w:sz="4" w:space="0" w:color="auto"/>
            </w:tcBorders>
            <w:shd w:val="clear" w:color="auto" w:fill="DAEEF3" w:themeFill="accent5" w:themeFillTint="33"/>
            <w:vAlign w:val="center"/>
          </w:tcPr>
          <w:p w:rsidR="001B22F1" w:rsidRDefault="001B22F1" w:rsidP="00B7535D">
            <w:pPr>
              <w:rPr>
                <w:rFonts w:asciiTheme="minorHAnsi" w:hAnsiTheme="minorHAnsi" w:cs="Tahoma"/>
                <w:sz w:val="22"/>
              </w:rPr>
            </w:pPr>
          </w:p>
        </w:tc>
        <w:tc>
          <w:tcPr>
            <w:tcW w:w="362" w:type="dxa"/>
            <w:vAlign w:val="center"/>
          </w:tcPr>
          <w:p w:rsidR="001B22F1" w:rsidRDefault="001B22F1" w:rsidP="00B7535D">
            <w:pPr>
              <w:rPr>
                <w:rFonts w:asciiTheme="minorHAnsi" w:hAnsiTheme="minorHAnsi" w:cs="Tahoma"/>
                <w:sz w:val="22"/>
              </w:rPr>
            </w:pPr>
          </w:p>
        </w:tc>
        <w:tc>
          <w:tcPr>
            <w:tcW w:w="3649" w:type="dxa"/>
            <w:tcBorders>
              <w:bottom w:val="single" w:sz="4" w:space="0" w:color="auto"/>
            </w:tcBorders>
            <w:shd w:val="clear" w:color="auto" w:fill="DAEEF3" w:themeFill="accent5" w:themeFillTint="33"/>
            <w:vAlign w:val="center"/>
          </w:tcPr>
          <w:p w:rsidR="001B22F1" w:rsidRDefault="001B22F1" w:rsidP="00B7535D">
            <w:pPr>
              <w:rPr>
                <w:rFonts w:asciiTheme="minorHAnsi" w:hAnsiTheme="minorHAnsi" w:cs="Tahoma"/>
                <w:sz w:val="22"/>
              </w:rPr>
            </w:pPr>
          </w:p>
        </w:tc>
      </w:tr>
      <w:tr w:rsidR="001B22F1" w:rsidRPr="000D31AA" w:rsidTr="00B7535D">
        <w:tc>
          <w:tcPr>
            <w:tcW w:w="3970" w:type="dxa"/>
            <w:tcBorders>
              <w:top w:val="single" w:sz="4" w:space="0" w:color="auto"/>
            </w:tcBorders>
          </w:tcPr>
          <w:p w:rsidR="001B22F1" w:rsidRPr="000D31AA" w:rsidRDefault="001B22F1" w:rsidP="00DD55FC">
            <w:pPr>
              <w:rPr>
                <w:rFonts w:asciiTheme="minorHAnsi" w:hAnsiTheme="minorHAnsi" w:cs="Tahoma"/>
                <w:b/>
                <w:i/>
              </w:rPr>
            </w:pPr>
            <w:r w:rsidRPr="000D31AA">
              <w:rPr>
                <w:rFonts w:asciiTheme="minorHAnsi" w:hAnsiTheme="minorHAnsi" w:cs="Tahoma"/>
                <w:b/>
                <w:i/>
              </w:rPr>
              <w:t>Name</w:t>
            </w:r>
            <w:r w:rsidR="00BE67F0">
              <w:rPr>
                <w:rFonts w:asciiTheme="minorHAnsi" w:hAnsiTheme="minorHAnsi" w:cs="Tahoma"/>
                <w:b/>
                <w:i/>
              </w:rPr>
              <w:t xml:space="preserve"> – Teacher Leader #2</w:t>
            </w:r>
          </w:p>
        </w:tc>
        <w:tc>
          <w:tcPr>
            <w:tcW w:w="268" w:type="dxa"/>
          </w:tcPr>
          <w:p w:rsidR="001B22F1" w:rsidRPr="000D31AA" w:rsidRDefault="001B22F1" w:rsidP="00DD55FC">
            <w:pPr>
              <w:rPr>
                <w:rFonts w:asciiTheme="minorHAnsi" w:hAnsiTheme="minorHAnsi" w:cs="Tahoma"/>
                <w:b/>
                <w:i/>
              </w:rPr>
            </w:pPr>
          </w:p>
        </w:tc>
        <w:tc>
          <w:tcPr>
            <w:tcW w:w="1327" w:type="dxa"/>
            <w:tcBorders>
              <w:top w:val="single" w:sz="4" w:space="0" w:color="auto"/>
            </w:tcBorders>
          </w:tcPr>
          <w:p w:rsidR="001B22F1" w:rsidRPr="000D31AA" w:rsidRDefault="001B22F1" w:rsidP="00DD55FC">
            <w:pPr>
              <w:rPr>
                <w:rFonts w:asciiTheme="minorHAnsi" w:hAnsiTheme="minorHAnsi" w:cs="Tahoma"/>
                <w:b/>
                <w:i/>
              </w:rPr>
            </w:pPr>
            <w:r w:rsidRPr="000D31AA">
              <w:rPr>
                <w:rFonts w:asciiTheme="minorHAnsi" w:hAnsiTheme="minorHAnsi" w:cs="Tahoma"/>
                <w:b/>
                <w:i/>
              </w:rPr>
              <w:t>Grade</w:t>
            </w:r>
            <w:r>
              <w:rPr>
                <w:rFonts w:asciiTheme="minorHAnsi" w:hAnsiTheme="minorHAnsi" w:cs="Tahoma"/>
                <w:b/>
                <w:i/>
              </w:rPr>
              <w:t xml:space="preserve"> level</w:t>
            </w:r>
          </w:p>
        </w:tc>
        <w:tc>
          <w:tcPr>
            <w:tcW w:w="362" w:type="dxa"/>
          </w:tcPr>
          <w:p w:rsidR="001B22F1" w:rsidRPr="000D31AA" w:rsidRDefault="001B22F1" w:rsidP="00DD55FC">
            <w:pPr>
              <w:rPr>
                <w:rFonts w:asciiTheme="minorHAnsi" w:hAnsiTheme="minorHAnsi" w:cs="Tahoma"/>
                <w:b/>
                <w:i/>
              </w:rPr>
            </w:pPr>
          </w:p>
        </w:tc>
        <w:tc>
          <w:tcPr>
            <w:tcW w:w="3649" w:type="dxa"/>
            <w:tcBorders>
              <w:top w:val="single" w:sz="4" w:space="0" w:color="auto"/>
            </w:tcBorders>
          </w:tcPr>
          <w:p w:rsidR="001B22F1" w:rsidRPr="000D31AA" w:rsidRDefault="001B22F1" w:rsidP="00DD55FC">
            <w:pPr>
              <w:rPr>
                <w:rFonts w:asciiTheme="minorHAnsi" w:hAnsiTheme="minorHAnsi" w:cs="Tahoma"/>
                <w:b/>
                <w:i/>
              </w:rPr>
            </w:pPr>
            <w:r w:rsidRPr="000D31AA">
              <w:rPr>
                <w:rFonts w:asciiTheme="minorHAnsi" w:hAnsiTheme="minorHAnsi" w:cs="Tahoma"/>
                <w:b/>
                <w:i/>
              </w:rPr>
              <w:t xml:space="preserve">Subject Area </w:t>
            </w:r>
          </w:p>
        </w:tc>
      </w:tr>
      <w:tr w:rsidR="001B22F1" w:rsidTr="00B7535D">
        <w:trPr>
          <w:trHeight w:val="432"/>
        </w:trPr>
        <w:tc>
          <w:tcPr>
            <w:tcW w:w="5565" w:type="dxa"/>
            <w:gridSpan w:val="3"/>
            <w:tcBorders>
              <w:bottom w:val="single" w:sz="4" w:space="0" w:color="auto"/>
            </w:tcBorders>
            <w:shd w:val="clear" w:color="auto" w:fill="DAEEF3" w:themeFill="accent5" w:themeFillTint="33"/>
            <w:vAlign w:val="center"/>
          </w:tcPr>
          <w:p w:rsidR="001B22F1" w:rsidRDefault="001B22F1" w:rsidP="00B7535D">
            <w:pPr>
              <w:rPr>
                <w:rFonts w:asciiTheme="minorHAnsi" w:hAnsiTheme="minorHAnsi" w:cs="Tahoma"/>
                <w:sz w:val="22"/>
              </w:rPr>
            </w:pPr>
          </w:p>
        </w:tc>
        <w:tc>
          <w:tcPr>
            <w:tcW w:w="362" w:type="dxa"/>
            <w:vAlign w:val="center"/>
          </w:tcPr>
          <w:p w:rsidR="001B22F1" w:rsidRDefault="001B22F1" w:rsidP="00B7535D">
            <w:pPr>
              <w:rPr>
                <w:rFonts w:asciiTheme="minorHAnsi" w:hAnsiTheme="minorHAnsi" w:cs="Tahoma"/>
                <w:sz w:val="22"/>
              </w:rPr>
            </w:pPr>
          </w:p>
        </w:tc>
        <w:tc>
          <w:tcPr>
            <w:tcW w:w="3649" w:type="dxa"/>
            <w:tcBorders>
              <w:bottom w:val="single" w:sz="4" w:space="0" w:color="auto"/>
            </w:tcBorders>
            <w:shd w:val="clear" w:color="auto" w:fill="DAEEF3" w:themeFill="accent5" w:themeFillTint="33"/>
            <w:vAlign w:val="center"/>
          </w:tcPr>
          <w:p w:rsidR="001B22F1" w:rsidRDefault="001B22F1" w:rsidP="00B7535D">
            <w:pPr>
              <w:rPr>
                <w:rFonts w:asciiTheme="minorHAnsi" w:hAnsiTheme="minorHAnsi" w:cs="Tahoma"/>
                <w:sz w:val="22"/>
              </w:rPr>
            </w:pPr>
          </w:p>
        </w:tc>
      </w:tr>
      <w:tr w:rsidR="001B22F1" w:rsidRPr="000D31AA" w:rsidTr="00DD55FC">
        <w:tc>
          <w:tcPr>
            <w:tcW w:w="3970" w:type="dxa"/>
            <w:tcBorders>
              <w:top w:val="single" w:sz="4" w:space="0" w:color="auto"/>
            </w:tcBorders>
          </w:tcPr>
          <w:p w:rsidR="001B22F1" w:rsidRPr="000D31AA" w:rsidRDefault="001B22F1" w:rsidP="00DD55FC">
            <w:pPr>
              <w:rPr>
                <w:rFonts w:asciiTheme="minorHAnsi" w:hAnsiTheme="minorHAnsi" w:cs="Tahoma"/>
                <w:b/>
                <w:i/>
              </w:rPr>
            </w:pPr>
            <w:r>
              <w:rPr>
                <w:rFonts w:asciiTheme="minorHAnsi" w:hAnsiTheme="minorHAnsi" w:cs="Tahoma"/>
                <w:b/>
                <w:i/>
              </w:rPr>
              <w:t>Email Address</w:t>
            </w:r>
            <w:r w:rsidRPr="000D31AA">
              <w:rPr>
                <w:rFonts w:asciiTheme="minorHAnsi" w:hAnsiTheme="minorHAnsi" w:cs="Tahoma"/>
                <w:b/>
                <w:i/>
              </w:rPr>
              <w:t xml:space="preserve"> </w:t>
            </w:r>
          </w:p>
        </w:tc>
        <w:tc>
          <w:tcPr>
            <w:tcW w:w="268" w:type="dxa"/>
            <w:tcBorders>
              <w:top w:val="single" w:sz="4" w:space="0" w:color="auto"/>
            </w:tcBorders>
          </w:tcPr>
          <w:p w:rsidR="001B22F1" w:rsidRPr="000D31AA" w:rsidRDefault="001B22F1" w:rsidP="00DD55FC">
            <w:pPr>
              <w:rPr>
                <w:rFonts w:asciiTheme="minorHAnsi" w:hAnsiTheme="minorHAnsi" w:cs="Tahoma"/>
                <w:b/>
                <w:i/>
              </w:rPr>
            </w:pPr>
          </w:p>
        </w:tc>
        <w:tc>
          <w:tcPr>
            <w:tcW w:w="1327" w:type="dxa"/>
            <w:tcBorders>
              <w:top w:val="single" w:sz="4" w:space="0" w:color="auto"/>
            </w:tcBorders>
          </w:tcPr>
          <w:p w:rsidR="001B22F1" w:rsidRPr="000D31AA" w:rsidRDefault="001B22F1" w:rsidP="00DD55FC">
            <w:pPr>
              <w:rPr>
                <w:rFonts w:asciiTheme="minorHAnsi" w:hAnsiTheme="minorHAnsi" w:cs="Tahoma"/>
                <w:b/>
                <w:i/>
              </w:rPr>
            </w:pPr>
          </w:p>
        </w:tc>
        <w:tc>
          <w:tcPr>
            <w:tcW w:w="362" w:type="dxa"/>
          </w:tcPr>
          <w:p w:rsidR="001B22F1" w:rsidRPr="000D31AA" w:rsidRDefault="001B22F1" w:rsidP="00DD55FC">
            <w:pPr>
              <w:rPr>
                <w:rFonts w:asciiTheme="minorHAnsi" w:hAnsiTheme="minorHAnsi" w:cs="Tahoma"/>
                <w:b/>
                <w:i/>
              </w:rPr>
            </w:pPr>
          </w:p>
        </w:tc>
        <w:tc>
          <w:tcPr>
            <w:tcW w:w="3649" w:type="dxa"/>
          </w:tcPr>
          <w:p w:rsidR="001B22F1" w:rsidRPr="000D31AA" w:rsidRDefault="00B73016" w:rsidP="00DD55FC">
            <w:pPr>
              <w:rPr>
                <w:rFonts w:asciiTheme="minorHAnsi" w:hAnsiTheme="minorHAnsi" w:cs="Tahoma"/>
                <w:b/>
                <w:i/>
              </w:rPr>
            </w:pPr>
            <w:r>
              <w:rPr>
                <w:rFonts w:asciiTheme="minorHAnsi" w:hAnsiTheme="minorHAnsi" w:cs="Tahoma"/>
                <w:b/>
                <w:i/>
              </w:rPr>
              <w:t>Domain of Choice</w:t>
            </w:r>
          </w:p>
        </w:tc>
      </w:tr>
    </w:tbl>
    <w:p w:rsidR="00581319" w:rsidRDefault="00581319" w:rsidP="00581319">
      <w:pPr>
        <w:rPr>
          <w:rFonts w:asciiTheme="minorHAnsi" w:hAnsiTheme="minorHAnsi" w:cs="Tahoma"/>
          <w:sz w:val="22"/>
        </w:rPr>
      </w:pPr>
    </w:p>
    <w:p w:rsidR="001B22F1" w:rsidRDefault="001B22F1" w:rsidP="00581319">
      <w:pPr>
        <w:rPr>
          <w:rFonts w:asciiTheme="minorHAnsi" w:hAnsiTheme="minorHAnsi" w:cs="Tahoma"/>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268"/>
        <w:gridCol w:w="1327"/>
        <w:gridCol w:w="362"/>
        <w:gridCol w:w="3649"/>
      </w:tblGrid>
      <w:tr w:rsidR="001B22F1" w:rsidTr="00B7535D">
        <w:trPr>
          <w:trHeight w:val="432"/>
        </w:trPr>
        <w:tc>
          <w:tcPr>
            <w:tcW w:w="3970" w:type="dxa"/>
            <w:tcBorders>
              <w:bottom w:val="single" w:sz="4" w:space="0" w:color="auto"/>
            </w:tcBorders>
            <w:shd w:val="clear" w:color="auto" w:fill="E5DFEC" w:themeFill="accent4" w:themeFillTint="33"/>
            <w:vAlign w:val="center"/>
          </w:tcPr>
          <w:p w:rsidR="001B22F1" w:rsidRDefault="001B22F1" w:rsidP="00B7535D">
            <w:pPr>
              <w:rPr>
                <w:rFonts w:asciiTheme="minorHAnsi" w:hAnsiTheme="minorHAnsi" w:cs="Tahoma"/>
                <w:sz w:val="22"/>
              </w:rPr>
            </w:pPr>
          </w:p>
        </w:tc>
        <w:tc>
          <w:tcPr>
            <w:tcW w:w="268" w:type="dxa"/>
            <w:vAlign w:val="center"/>
          </w:tcPr>
          <w:p w:rsidR="001B22F1" w:rsidRDefault="001B22F1" w:rsidP="00B7535D">
            <w:pPr>
              <w:rPr>
                <w:rFonts w:asciiTheme="minorHAnsi" w:hAnsiTheme="minorHAnsi" w:cs="Tahoma"/>
                <w:sz w:val="22"/>
              </w:rPr>
            </w:pPr>
          </w:p>
        </w:tc>
        <w:tc>
          <w:tcPr>
            <w:tcW w:w="1327" w:type="dxa"/>
            <w:tcBorders>
              <w:bottom w:val="single" w:sz="4" w:space="0" w:color="auto"/>
            </w:tcBorders>
            <w:shd w:val="clear" w:color="auto" w:fill="E5DFEC" w:themeFill="accent4" w:themeFillTint="33"/>
            <w:vAlign w:val="center"/>
          </w:tcPr>
          <w:p w:rsidR="001B22F1" w:rsidRDefault="001B22F1" w:rsidP="00B7535D">
            <w:pPr>
              <w:rPr>
                <w:rFonts w:asciiTheme="minorHAnsi" w:hAnsiTheme="minorHAnsi" w:cs="Tahoma"/>
                <w:sz w:val="22"/>
              </w:rPr>
            </w:pPr>
          </w:p>
        </w:tc>
        <w:tc>
          <w:tcPr>
            <w:tcW w:w="362" w:type="dxa"/>
            <w:vAlign w:val="center"/>
          </w:tcPr>
          <w:p w:rsidR="001B22F1" w:rsidRDefault="001B22F1" w:rsidP="00B7535D">
            <w:pPr>
              <w:rPr>
                <w:rFonts w:asciiTheme="minorHAnsi" w:hAnsiTheme="minorHAnsi" w:cs="Tahoma"/>
                <w:sz w:val="22"/>
              </w:rPr>
            </w:pPr>
          </w:p>
        </w:tc>
        <w:tc>
          <w:tcPr>
            <w:tcW w:w="3649" w:type="dxa"/>
            <w:tcBorders>
              <w:bottom w:val="single" w:sz="4" w:space="0" w:color="auto"/>
            </w:tcBorders>
            <w:shd w:val="clear" w:color="auto" w:fill="E5DFEC" w:themeFill="accent4" w:themeFillTint="33"/>
            <w:vAlign w:val="center"/>
          </w:tcPr>
          <w:p w:rsidR="001B22F1" w:rsidRDefault="001B22F1" w:rsidP="00B7535D">
            <w:pPr>
              <w:rPr>
                <w:rFonts w:asciiTheme="minorHAnsi" w:hAnsiTheme="minorHAnsi" w:cs="Tahoma"/>
                <w:sz w:val="22"/>
              </w:rPr>
            </w:pPr>
          </w:p>
        </w:tc>
      </w:tr>
      <w:tr w:rsidR="001B22F1" w:rsidRPr="000D31AA" w:rsidTr="00B7535D">
        <w:tc>
          <w:tcPr>
            <w:tcW w:w="3970" w:type="dxa"/>
            <w:tcBorders>
              <w:top w:val="single" w:sz="4" w:space="0" w:color="auto"/>
            </w:tcBorders>
          </w:tcPr>
          <w:p w:rsidR="001B22F1" w:rsidRPr="000D31AA" w:rsidRDefault="001B22F1" w:rsidP="00DD55FC">
            <w:pPr>
              <w:rPr>
                <w:rFonts w:asciiTheme="minorHAnsi" w:hAnsiTheme="minorHAnsi" w:cs="Tahoma"/>
                <w:b/>
                <w:i/>
              </w:rPr>
            </w:pPr>
            <w:r w:rsidRPr="000D31AA">
              <w:rPr>
                <w:rFonts w:asciiTheme="minorHAnsi" w:hAnsiTheme="minorHAnsi" w:cs="Tahoma"/>
                <w:b/>
                <w:i/>
              </w:rPr>
              <w:t>Name</w:t>
            </w:r>
            <w:r w:rsidR="00BE67F0">
              <w:rPr>
                <w:rFonts w:asciiTheme="minorHAnsi" w:hAnsiTheme="minorHAnsi" w:cs="Tahoma"/>
                <w:b/>
                <w:i/>
              </w:rPr>
              <w:t xml:space="preserve"> – Teacher Leader #3</w:t>
            </w:r>
          </w:p>
        </w:tc>
        <w:tc>
          <w:tcPr>
            <w:tcW w:w="268" w:type="dxa"/>
          </w:tcPr>
          <w:p w:rsidR="001B22F1" w:rsidRPr="000D31AA" w:rsidRDefault="001B22F1" w:rsidP="00DD55FC">
            <w:pPr>
              <w:rPr>
                <w:rFonts w:asciiTheme="minorHAnsi" w:hAnsiTheme="minorHAnsi" w:cs="Tahoma"/>
                <w:b/>
                <w:i/>
              </w:rPr>
            </w:pPr>
          </w:p>
        </w:tc>
        <w:tc>
          <w:tcPr>
            <w:tcW w:w="1327" w:type="dxa"/>
            <w:tcBorders>
              <w:top w:val="single" w:sz="4" w:space="0" w:color="auto"/>
            </w:tcBorders>
          </w:tcPr>
          <w:p w:rsidR="001B22F1" w:rsidRPr="000D31AA" w:rsidRDefault="001B22F1" w:rsidP="00DD55FC">
            <w:pPr>
              <w:rPr>
                <w:rFonts w:asciiTheme="minorHAnsi" w:hAnsiTheme="minorHAnsi" w:cs="Tahoma"/>
                <w:b/>
                <w:i/>
              </w:rPr>
            </w:pPr>
            <w:r w:rsidRPr="000D31AA">
              <w:rPr>
                <w:rFonts w:asciiTheme="minorHAnsi" w:hAnsiTheme="minorHAnsi" w:cs="Tahoma"/>
                <w:b/>
                <w:i/>
              </w:rPr>
              <w:t>Grade</w:t>
            </w:r>
            <w:r>
              <w:rPr>
                <w:rFonts w:asciiTheme="minorHAnsi" w:hAnsiTheme="minorHAnsi" w:cs="Tahoma"/>
                <w:b/>
                <w:i/>
              </w:rPr>
              <w:t xml:space="preserve"> level</w:t>
            </w:r>
          </w:p>
        </w:tc>
        <w:tc>
          <w:tcPr>
            <w:tcW w:w="362" w:type="dxa"/>
          </w:tcPr>
          <w:p w:rsidR="001B22F1" w:rsidRPr="000D31AA" w:rsidRDefault="001B22F1" w:rsidP="00DD55FC">
            <w:pPr>
              <w:rPr>
                <w:rFonts w:asciiTheme="minorHAnsi" w:hAnsiTheme="minorHAnsi" w:cs="Tahoma"/>
                <w:b/>
                <w:i/>
              </w:rPr>
            </w:pPr>
          </w:p>
        </w:tc>
        <w:tc>
          <w:tcPr>
            <w:tcW w:w="3649" w:type="dxa"/>
            <w:tcBorders>
              <w:top w:val="single" w:sz="4" w:space="0" w:color="auto"/>
            </w:tcBorders>
          </w:tcPr>
          <w:p w:rsidR="001B22F1" w:rsidRPr="000D31AA" w:rsidRDefault="001B22F1" w:rsidP="00DD55FC">
            <w:pPr>
              <w:rPr>
                <w:rFonts w:asciiTheme="minorHAnsi" w:hAnsiTheme="minorHAnsi" w:cs="Tahoma"/>
                <w:b/>
                <w:i/>
              </w:rPr>
            </w:pPr>
            <w:r w:rsidRPr="000D31AA">
              <w:rPr>
                <w:rFonts w:asciiTheme="minorHAnsi" w:hAnsiTheme="minorHAnsi" w:cs="Tahoma"/>
                <w:b/>
                <w:i/>
              </w:rPr>
              <w:t xml:space="preserve">Subject Area </w:t>
            </w:r>
          </w:p>
        </w:tc>
      </w:tr>
      <w:tr w:rsidR="001B22F1" w:rsidTr="00B7535D">
        <w:trPr>
          <w:trHeight w:val="432"/>
        </w:trPr>
        <w:tc>
          <w:tcPr>
            <w:tcW w:w="5565" w:type="dxa"/>
            <w:gridSpan w:val="3"/>
            <w:tcBorders>
              <w:bottom w:val="single" w:sz="4" w:space="0" w:color="auto"/>
            </w:tcBorders>
            <w:shd w:val="clear" w:color="auto" w:fill="E5DFEC" w:themeFill="accent4" w:themeFillTint="33"/>
            <w:vAlign w:val="center"/>
          </w:tcPr>
          <w:p w:rsidR="001B22F1" w:rsidRDefault="001B22F1" w:rsidP="00B7535D">
            <w:pPr>
              <w:rPr>
                <w:rFonts w:asciiTheme="minorHAnsi" w:hAnsiTheme="minorHAnsi" w:cs="Tahoma"/>
                <w:sz w:val="22"/>
              </w:rPr>
            </w:pPr>
          </w:p>
        </w:tc>
        <w:tc>
          <w:tcPr>
            <w:tcW w:w="362" w:type="dxa"/>
            <w:vAlign w:val="center"/>
          </w:tcPr>
          <w:p w:rsidR="001B22F1" w:rsidRDefault="001B22F1" w:rsidP="00B7535D">
            <w:pPr>
              <w:rPr>
                <w:rFonts w:asciiTheme="minorHAnsi" w:hAnsiTheme="minorHAnsi" w:cs="Tahoma"/>
                <w:sz w:val="22"/>
              </w:rPr>
            </w:pPr>
          </w:p>
        </w:tc>
        <w:tc>
          <w:tcPr>
            <w:tcW w:w="3649" w:type="dxa"/>
            <w:tcBorders>
              <w:bottom w:val="single" w:sz="4" w:space="0" w:color="auto"/>
            </w:tcBorders>
            <w:shd w:val="clear" w:color="auto" w:fill="E5DFEC" w:themeFill="accent4" w:themeFillTint="33"/>
            <w:vAlign w:val="center"/>
          </w:tcPr>
          <w:p w:rsidR="001B22F1" w:rsidRDefault="001B22F1" w:rsidP="00B7535D">
            <w:pPr>
              <w:rPr>
                <w:rFonts w:asciiTheme="minorHAnsi" w:hAnsiTheme="minorHAnsi" w:cs="Tahoma"/>
                <w:sz w:val="22"/>
              </w:rPr>
            </w:pPr>
          </w:p>
        </w:tc>
      </w:tr>
      <w:tr w:rsidR="001B22F1" w:rsidRPr="000D31AA" w:rsidTr="00DD55FC">
        <w:tc>
          <w:tcPr>
            <w:tcW w:w="3970" w:type="dxa"/>
            <w:tcBorders>
              <w:top w:val="single" w:sz="4" w:space="0" w:color="auto"/>
            </w:tcBorders>
          </w:tcPr>
          <w:p w:rsidR="001B22F1" w:rsidRPr="000D31AA" w:rsidRDefault="001B22F1" w:rsidP="00DD55FC">
            <w:pPr>
              <w:rPr>
                <w:rFonts w:asciiTheme="minorHAnsi" w:hAnsiTheme="minorHAnsi" w:cs="Tahoma"/>
                <w:b/>
                <w:i/>
              </w:rPr>
            </w:pPr>
            <w:r>
              <w:rPr>
                <w:rFonts w:asciiTheme="minorHAnsi" w:hAnsiTheme="minorHAnsi" w:cs="Tahoma"/>
                <w:b/>
                <w:i/>
              </w:rPr>
              <w:t>Email Address</w:t>
            </w:r>
            <w:r w:rsidRPr="000D31AA">
              <w:rPr>
                <w:rFonts w:asciiTheme="minorHAnsi" w:hAnsiTheme="minorHAnsi" w:cs="Tahoma"/>
                <w:b/>
                <w:i/>
              </w:rPr>
              <w:t xml:space="preserve"> </w:t>
            </w:r>
          </w:p>
        </w:tc>
        <w:tc>
          <w:tcPr>
            <w:tcW w:w="268" w:type="dxa"/>
            <w:tcBorders>
              <w:top w:val="single" w:sz="4" w:space="0" w:color="auto"/>
            </w:tcBorders>
          </w:tcPr>
          <w:p w:rsidR="001B22F1" w:rsidRPr="000D31AA" w:rsidRDefault="001B22F1" w:rsidP="00DD55FC">
            <w:pPr>
              <w:rPr>
                <w:rFonts w:asciiTheme="minorHAnsi" w:hAnsiTheme="minorHAnsi" w:cs="Tahoma"/>
                <w:b/>
                <w:i/>
              </w:rPr>
            </w:pPr>
          </w:p>
        </w:tc>
        <w:tc>
          <w:tcPr>
            <w:tcW w:w="1327" w:type="dxa"/>
            <w:tcBorders>
              <w:top w:val="single" w:sz="4" w:space="0" w:color="auto"/>
            </w:tcBorders>
          </w:tcPr>
          <w:p w:rsidR="001B22F1" w:rsidRPr="000D31AA" w:rsidRDefault="001B22F1" w:rsidP="00DD55FC">
            <w:pPr>
              <w:rPr>
                <w:rFonts w:asciiTheme="minorHAnsi" w:hAnsiTheme="minorHAnsi" w:cs="Tahoma"/>
                <w:b/>
                <w:i/>
              </w:rPr>
            </w:pPr>
          </w:p>
        </w:tc>
        <w:tc>
          <w:tcPr>
            <w:tcW w:w="362" w:type="dxa"/>
          </w:tcPr>
          <w:p w:rsidR="001B22F1" w:rsidRPr="000D31AA" w:rsidRDefault="001B22F1" w:rsidP="00DD55FC">
            <w:pPr>
              <w:rPr>
                <w:rFonts w:asciiTheme="minorHAnsi" w:hAnsiTheme="minorHAnsi" w:cs="Tahoma"/>
                <w:b/>
                <w:i/>
              </w:rPr>
            </w:pPr>
          </w:p>
        </w:tc>
        <w:tc>
          <w:tcPr>
            <w:tcW w:w="3649" w:type="dxa"/>
          </w:tcPr>
          <w:p w:rsidR="001B22F1" w:rsidRPr="000D31AA" w:rsidRDefault="00B73016" w:rsidP="00DD55FC">
            <w:pPr>
              <w:rPr>
                <w:rFonts w:asciiTheme="minorHAnsi" w:hAnsiTheme="minorHAnsi" w:cs="Tahoma"/>
                <w:b/>
                <w:i/>
              </w:rPr>
            </w:pPr>
            <w:r>
              <w:rPr>
                <w:rFonts w:asciiTheme="minorHAnsi" w:hAnsiTheme="minorHAnsi" w:cs="Tahoma"/>
                <w:b/>
                <w:i/>
              </w:rPr>
              <w:t>Domain of Choice</w:t>
            </w:r>
          </w:p>
        </w:tc>
      </w:tr>
    </w:tbl>
    <w:p w:rsidR="001B22F1" w:rsidRDefault="001B22F1" w:rsidP="00581319">
      <w:pPr>
        <w:rPr>
          <w:rFonts w:asciiTheme="minorHAnsi" w:hAnsiTheme="minorHAnsi" w:cs="Tahoma"/>
          <w:sz w:val="22"/>
        </w:rPr>
      </w:pPr>
    </w:p>
    <w:p w:rsidR="00BE67F0" w:rsidRDefault="00BE67F0" w:rsidP="000D31AA">
      <w:pPr>
        <w:rPr>
          <w:rFonts w:asciiTheme="minorHAnsi" w:hAnsiTheme="minorHAnsi" w:cs="Tahoma"/>
          <w:b/>
          <w:i/>
        </w:rPr>
      </w:pPr>
    </w:p>
    <w:p w:rsidR="000D31AA" w:rsidRPr="002F2478" w:rsidRDefault="002F2478" w:rsidP="000D31AA">
      <w:pPr>
        <w:rPr>
          <w:rFonts w:asciiTheme="minorHAnsi" w:hAnsiTheme="minorHAnsi" w:cs="Tahoma"/>
          <w:b/>
        </w:rPr>
      </w:pPr>
      <w:r w:rsidRPr="007C1892">
        <w:rPr>
          <w:rFonts w:asciiTheme="minorHAnsi" w:hAnsiTheme="minorHAnsi" w:cs="Tahoma"/>
          <w:b/>
          <w:i/>
        </w:rPr>
        <w:t>High Schools:</w:t>
      </w:r>
      <w:r w:rsidRPr="002F2478">
        <w:rPr>
          <w:rFonts w:asciiTheme="minorHAnsi" w:hAnsiTheme="minorHAnsi" w:cs="Tahoma"/>
          <w:b/>
        </w:rPr>
        <w:t xml:space="preserve"> Register your 4</w:t>
      </w:r>
      <w:r w:rsidRPr="002F2478">
        <w:rPr>
          <w:rFonts w:asciiTheme="minorHAnsi" w:hAnsiTheme="minorHAnsi" w:cs="Tahoma"/>
          <w:b/>
          <w:vertAlign w:val="superscript"/>
        </w:rPr>
        <w:t>th</w:t>
      </w:r>
      <w:r w:rsidRPr="002F2478">
        <w:rPr>
          <w:rFonts w:asciiTheme="minorHAnsi" w:hAnsiTheme="minorHAnsi" w:cs="Tahoma"/>
          <w:b/>
        </w:rPr>
        <w:t xml:space="preserve"> Teacher Leader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268"/>
        <w:gridCol w:w="1327"/>
        <w:gridCol w:w="362"/>
        <w:gridCol w:w="3649"/>
      </w:tblGrid>
      <w:tr w:rsidR="00B84860" w:rsidTr="00B7535D">
        <w:trPr>
          <w:trHeight w:val="432"/>
        </w:trPr>
        <w:tc>
          <w:tcPr>
            <w:tcW w:w="3970" w:type="dxa"/>
            <w:tcBorders>
              <w:bottom w:val="single" w:sz="4" w:space="0" w:color="auto"/>
            </w:tcBorders>
            <w:shd w:val="clear" w:color="auto" w:fill="EAF1DD" w:themeFill="accent3" w:themeFillTint="33"/>
            <w:vAlign w:val="center"/>
          </w:tcPr>
          <w:p w:rsidR="001B22F1" w:rsidRDefault="001B22F1" w:rsidP="00B7535D">
            <w:pPr>
              <w:rPr>
                <w:rFonts w:asciiTheme="minorHAnsi" w:hAnsiTheme="minorHAnsi" w:cs="Tahoma"/>
                <w:sz w:val="22"/>
              </w:rPr>
            </w:pPr>
          </w:p>
        </w:tc>
        <w:tc>
          <w:tcPr>
            <w:tcW w:w="268" w:type="dxa"/>
            <w:vAlign w:val="center"/>
          </w:tcPr>
          <w:p w:rsidR="001B22F1" w:rsidRDefault="001B22F1" w:rsidP="00B7535D">
            <w:pPr>
              <w:rPr>
                <w:rFonts w:asciiTheme="minorHAnsi" w:hAnsiTheme="minorHAnsi" w:cs="Tahoma"/>
                <w:sz w:val="22"/>
              </w:rPr>
            </w:pPr>
          </w:p>
        </w:tc>
        <w:tc>
          <w:tcPr>
            <w:tcW w:w="1327" w:type="dxa"/>
            <w:tcBorders>
              <w:bottom w:val="single" w:sz="4" w:space="0" w:color="auto"/>
            </w:tcBorders>
            <w:shd w:val="clear" w:color="auto" w:fill="EAF1DD" w:themeFill="accent3" w:themeFillTint="33"/>
            <w:vAlign w:val="center"/>
          </w:tcPr>
          <w:p w:rsidR="001B22F1" w:rsidRDefault="001B22F1" w:rsidP="00B7535D">
            <w:pPr>
              <w:rPr>
                <w:rFonts w:asciiTheme="minorHAnsi" w:hAnsiTheme="minorHAnsi" w:cs="Tahoma"/>
                <w:sz w:val="22"/>
              </w:rPr>
            </w:pPr>
          </w:p>
        </w:tc>
        <w:tc>
          <w:tcPr>
            <w:tcW w:w="362" w:type="dxa"/>
            <w:vAlign w:val="center"/>
          </w:tcPr>
          <w:p w:rsidR="001B22F1" w:rsidRDefault="001B22F1" w:rsidP="00B7535D">
            <w:pPr>
              <w:rPr>
                <w:rFonts w:asciiTheme="minorHAnsi" w:hAnsiTheme="minorHAnsi" w:cs="Tahoma"/>
                <w:sz w:val="22"/>
              </w:rPr>
            </w:pPr>
          </w:p>
        </w:tc>
        <w:tc>
          <w:tcPr>
            <w:tcW w:w="3649" w:type="dxa"/>
            <w:tcBorders>
              <w:bottom w:val="single" w:sz="4" w:space="0" w:color="auto"/>
            </w:tcBorders>
            <w:shd w:val="clear" w:color="auto" w:fill="EAF1DD" w:themeFill="accent3" w:themeFillTint="33"/>
            <w:vAlign w:val="center"/>
          </w:tcPr>
          <w:p w:rsidR="001B22F1" w:rsidRDefault="001B22F1" w:rsidP="00B7535D">
            <w:pPr>
              <w:rPr>
                <w:rFonts w:asciiTheme="minorHAnsi" w:hAnsiTheme="minorHAnsi" w:cs="Tahoma"/>
                <w:sz w:val="22"/>
              </w:rPr>
            </w:pPr>
          </w:p>
        </w:tc>
      </w:tr>
      <w:tr w:rsidR="00B84860" w:rsidRPr="000D31AA" w:rsidTr="00B7535D">
        <w:tc>
          <w:tcPr>
            <w:tcW w:w="3970" w:type="dxa"/>
            <w:tcBorders>
              <w:top w:val="single" w:sz="4" w:space="0" w:color="auto"/>
            </w:tcBorders>
          </w:tcPr>
          <w:p w:rsidR="001B22F1" w:rsidRPr="000D31AA" w:rsidRDefault="001B22F1" w:rsidP="00DD55FC">
            <w:pPr>
              <w:rPr>
                <w:rFonts w:asciiTheme="minorHAnsi" w:hAnsiTheme="minorHAnsi" w:cs="Tahoma"/>
                <w:b/>
                <w:i/>
              </w:rPr>
            </w:pPr>
            <w:r w:rsidRPr="000D31AA">
              <w:rPr>
                <w:rFonts w:asciiTheme="minorHAnsi" w:hAnsiTheme="minorHAnsi" w:cs="Tahoma"/>
                <w:b/>
                <w:i/>
              </w:rPr>
              <w:t>Name</w:t>
            </w:r>
            <w:r w:rsidR="00BE67F0">
              <w:rPr>
                <w:rFonts w:asciiTheme="minorHAnsi" w:hAnsiTheme="minorHAnsi" w:cs="Tahoma"/>
                <w:b/>
                <w:i/>
              </w:rPr>
              <w:t xml:space="preserve"> – Teacher Leader #4</w:t>
            </w:r>
          </w:p>
        </w:tc>
        <w:tc>
          <w:tcPr>
            <w:tcW w:w="268" w:type="dxa"/>
          </w:tcPr>
          <w:p w:rsidR="001B22F1" w:rsidRPr="000D31AA" w:rsidRDefault="001B22F1" w:rsidP="00DD55FC">
            <w:pPr>
              <w:rPr>
                <w:rFonts w:asciiTheme="minorHAnsi" w:hAnsiTheme="minorHAnsi" w:cs="Tahoma"/>
                <w:b/>
                <w:i/>
              </w:rPr>
            </w:pPr>
          </w:p>
        </w:tc>
        <w:tc>
          <w:tcPr>
            <w:tcW w:w="1327" w:type="dxa"/>
            <w:tcBorders>
              <w:top w:val="single" w:sz="4" w:space="0" w:color="auto"/>
            </w:tcBorders>
          </w:tcPr>
          <w:p w:rsidR="001B22F1" w:rsidRPr="000D31AA" w:rsidRDefault="001B22F1" w:rsidP="00DD55FC">
            <w:pPr>
              <w:rPr>
                <w:rFonts w:asciiTheme="minorHAnsi" w:hAnsiTheme="minorHAnsi" w:cs="Tahoma"/>
                <w:b/>
                <w:i/>
              </w:rPr>
            </w:pPr>
            <w:r w:rsidRPr="000D31AA">
              <w:rPr>
                <w:rFonts w:asciiTheme="minorHAnsi" w:hAnsiTheme="minorHAnsi" w:cs="Tahoma"/>
                <w:b/>
                <w:i/>
              </w:rPr>
              <w:t>Grade</w:t>
            </w:r>
            <w:r>
              <w:rPr>
                <w:rFonts w:asciiTheme="minorHAnsi" w:hAnsiTheme="minorHAnsi" w:cs="Tahoma"/>
                <w:b/>
                <w:i/>
              </w:rPr>
              <w:t xml:space="preserve"> level</w:t>
            </w:r>
          </w:p>
        </w:tc>
        <w:tc>
          <w:tcPr>
            <w:tcW w:w="362" w:type="dxa"/>
          </w:tcPr>
          <w:p w:rsidR="001B22F1" w:rsidRPr="000D31AA" w:rsidRDefault="001B22F1" w:rsidP="00DD55FC">
            <w:pPr>
              <w:rPr>
                <w:rFonts w:asciiTheme="minorHAnsi" w:hAnsiTheme="minorHAnsi" w:cs="Tahoma"/>
                <w:b/>
                <w:i/>
              </w:rPr>
            </w:pPr>
          </w:p>
        </w:tc>
        <w:tc>
          <w:tcPr>
            <w:tcW w:w="3649" w:type="dxa"/>
            <w:tcBorders>
              <w:top w:val="single" w:sz="4" w:space="0" w:color="auto"/>
            </w:tcBorders>
          </w:tcPr>
          <w:p w:rsidR="001B22F1" w:rsidRPr="000D31AA" w:rsidRDefault="001B22F1" w:rsidP="00DD55FC">
            <w:pPr>
              <w:rPr>
                <w:rFonts w:asciiTheme="minorHAnsi" w:hAnsiTheme="minorHAnsi" w:cs="Tahoma"/>
                <w:b/>
                <w:i/>
              </w:rPr>
            </w:pPr>
            <w:r w:rsidRPr="000D31AA">
              <w:rPr>
                <w:rFonts w:asciiTheme="minorHAnsi" w:hAnsiTheme="minorHAnsi" w:cs="Tahoma"/>
                <w:b/>
                <w:i/>
              </w:rPr>
              <w:t xml:space="preserve">Subject Area </w:t>
            </w:r>
          </w:p>
        </w:tc>
      </w:tr>
      <w:tr w:rsidR="00B84860" w:rsidTr="00B7535D">
        <w:trPr>
          <w:trHeight w:val="432"/>
        </w:trPr>
        <w:tc>
          <w:tcPr>
            <w:tcW w:w="5565" w:type="dxa"/>
            <w:gridSpan w:val="3"/>
            <w:tcBorders>
              <w:bottom w:val="single" w:sz="4" w:space="0" w:color="auto"/>
            </w:tcBorders>
            <w:shd w:val="clear" w:color="auto" w:fill="EAF1DD" w:themeFill="accent3" w:themeFillTint="33"/>
            <w:vAlign w:val="center"/>
          </w:tcPr>
          <w:p w:rsidR="001B22F1" w:rsidRDefault="001B22F1" w:rsidP="00B7535D">
            <w:pPr>
              <w:rPr>
                <w:rFonts w:asciiTheme="minorHAnsi" w:hAnsiTheme="minorHAnsi" w:cs="Tahoma"/>
                <w:sz w:val="22"/>
              </w:rPr>
            </w:pPr>
          </w:p>
        </w:tc>
        <w:tc>
          <w:tcPr>
            <w:tcW w:w="362" w:type="dxa"/>
            <w:vAlign w:val="center"/>
          </w:tcPr>
          <w:p w:rsidR="001B22F1" w:rsidRDefault="001B22F1" w:rsidP="00B7535D">
            <w:pPr>
              <w:rPr>
                <w:rFonts w:asciiTheme="minorHAnsi" w:hAnsiTheme="minorHAnsi" w:cs="Tahoma"/>
                <w:sz w:val="22"/>
              </w:rPr>
            </w:pPr>
          </w:p>
        </w:tc>
        <w:tc>
          <w:tcPr>
            <w:tcW w:w="3649" w:type="dxa"/>
            <w:tcBorders>
              <w:bottom w:val="single" w:sz="4" w:space="0" w:color="auto"/>
            </w:tcBorders>
            <w:shd w:val="clear" w:color="auto" w:fill="EAF1DD" w:themeFill="accent3" w:themeFillTint="33"/>
            <w:vAlign w:val="center"/>
          </w:tcPr>
          <w:p w:rsidR="001B22F1" w:rsidRDefault="001B22F1" w:rsidP="00B7535D">
            <w:pPr>
              <w:rPr>
                <w:rFonts w:asciiTheme="minorHAnsi" w:hAnsiTheme="minorHAnsi" w:cs="Tahoma"/>
                <w:sz w:val="22"/>
              </w:rPr>
            </w:pPr>
          </w:p>
        </w:tc>
      </w:tr>
      <w:tr w:rsidR="00B84860" w:rsidRPr="000D31AA" w:rsidTr="00DD55FC">
        <w:tc>
          <w:tcPr>
            <w:tcW w:w="3970" w:type="dxa"/>
            <w:tcBorders>
              <w:top w:val="single" w:sz="4" w:space="0" w:color="auto"/>
            </w:tcBorders>
          </w:tcPr>
          <w:p w:rsidR="001B22F1" w:rsidRPr="000D31AA" w:rsidRDefault="001B22F1" w:rsidP="00DD55FC">
            <w:pPr>
              <w:rPr>
                <w:rFonts w:asciiTheme="minorHAnsi" w:hAnsiTheme="minorHAnsi" w:cs="Tahoma"/>
                <w:b/>
                <w:i/>
              </w:rPr>
            </w:pPr>
            <w:r>
              <w:rPr>
                <w:rFonts w:asciiTheme="minorHAnsi" w:hAnsiTheme="minorHAnsi" w:cs="Tahoma"/>
                <w:b/>
                <w:i/>
              </w:rPr>
              <w:t>Email Address</w:t>
            </w:r>
            <w:r w:rsidRPr="000D31AA">
              <w:rPr>
                <w:rFonts w:asciiTheme="minorHAnsi" w:hAnsiTheme="minorHAnsi" w:cs="Tahoma"/>
                <w:b/>
                <w:i/>
              </w:rPr>
              <w:t xml:space="preserve"> </w:t>
            </w:r>
          </w:p>
        </w:tc>
        <w:tc>
          <w:tcPr>
            <w:tcW w:w="268" w:type="dxa"/>
            <w:tcBorders>
              <w:top w:val="single" w:sz="4" w:space="0" w:color="auto"/>
            </w:tcBorders>
          </w:tcPr>
          <w:p w:rsidR="001B22F1" w:rsidRPr="000D31AA" w:rsidRDefault="001B22F1" w:rsidP="00DD55FC">
            <w:pPr>
              <w:rPr>
                <w:rFonts w:asciiTheme="minorHAnsi" w:hAnsiTheme="minorHAnsi" w:cs="Tahoma"/>
                <w:b/>
                <w:i/>
              </w:rPr>
            </w:pPr>
          </w:p>
        </w:tc>
        <w:tc>
          <w:tcPr>
            <w:tcW w:w="1327" w:type="dxa"/>
            <w:tcBorders>
              <w:top w:val="single" w:sz="4" w:space="0" w:color="auto"/>
            </w:tcBorders>
          </w:tcPr>
          <w:p w:rsidR="001B22F1" w:rsidRPr="000D31AA" w:rsidRDefault="001B22F1" w:rsidP="00DD55FC">
            <w:pPr>
              <w:rPr>
                <w:rFonts w:asciiTheme="minorHAnsi" w:hAnsiTheme="minorHAnsi" w:cs="Tahoma"/>
                <w:b/>
                <w:i/>
              </w:rPr>
            </w:pPr>
          </w:p>
        </w:tc>
        <w:tc>
          <w:tcPr>
            <w:tcW w:w="362" w:type="dxa"/>
          </w:tcPr>
          <w:p w:rsidR="001B22F1" w:rsidRPr="000D31AA" w:rsidRDefault="001B22F1" w:rsidP="00DD55FC">
            <w:pPr>
              <w:rPr>
                <w:rFonts w:asciiTheme="minorHAnsi" w:hAnsiTheme="minorHAnsi" w:cs="Tahoma"/>
                <w:b/>
                <w:i/>
              </w:rPr>
            </w:pPr>
          </w:p>
        </w:tc>
        <w:tc>
          <w:tcPr>
            <w:tcW w:w="3649" w:type="dxa"/>
          </w:tcPr>
          <w:p w:rsidR="001B22F1" w:rsidRPr="000D31AA" w:rsidRDefault="00B73016" w:rsidP="00DD55FC">
            <w:pPr>
              <w:rPr>
                <w:rFonts w:asciiTheme="minorHAnsi" w:hAnsiTheme="minorHAnsi" w:cs="Tahoma"/>
                <w:b/>
                <w:i/>
              </w:rPr>
            </w:pPr>
            <w:r>
              <w:rPr>
                <w:rFonts w:asciiTheme="minorHAnsi" w:hAnsiTheme="minorHAnsi" w:cs="Tahoma"/>
                <w:b/>
                <w:i/>
              </w:rPr>
              <w:t>Domain of Choice</w:t>
            </w:r>
          </w:p>
        </w:tc>
      </w:tr>
    </w:tbl>
    <w:p w:rsidR="00581319" w:rsidRPr="00581319" w:rsidRDefault="00581319" w:rsidP="000D31AA">
      <w:pPr>
        <w:rPr>
          <w:rFonts w:asciiTheme="minorHAnsi" w:hAnsiTheme="minorHAnsi" w:cs="Tahoma"/>
          <w:b/>
          <w:i/>
          <w:sz w:val="22"/>
        </w:rPr>
      </w:pPr>
    </w:p>
    <w:p w:rsidR="00401BB4" w:rsidRDefault="00401BB4" w:rsidP="00FA1CD1">
      <w:pPr>
        <w:pStyle w:val="Pa0"/>
        <w:spacing w:line="240" w:lineRule="auto"/>
        <w:jc w:val="center"/>
        <w:rPr>
          <w:rFonts w:asciiTheme="majorHAnsi" w:hAnsiTheme="majorHAnsi"/>
          <w:b/>
          <w:sz w:val="28"/>
        </w:rPr>
      </w:pPr>
    </w:p>
    <w:p w:rsidR="008C7ABE" w:rsidRDefault="008C7ABE" w:rsidP="00FA1CD1">
      <w:pPr>
        <w:pStyle w:val="Pa0"/>
        <w:spacing w:line="240" w:lineRule="auto"/>
        <w:jc w:val="center"/>
        <w:rPr>
          <w:rFonts w:asciiTheme="majorHAnsi" w:hAnsiTheme="majorHAnsi"/>
          <w:b/>
          <w:sz w:val="28"/>
        </w:rPr>
      </w:pPr>
    </w:p>
    <w:p w:rsidR="00FF1ADD" w:rsidRDefault="00FF1ADD" w:rsidP="00FA1CD1">
      <w:pPr>
        <w:pStyle w:val="Pa0"/>
        <w:spacing w:line="240" w:lineRule="auto"/>
        <w:jc w:val="center"/>
        <w:rPr>
          <w:rFonts w:asciiTheme="majorHAnsi" w:hAnsiTheme="majorHAnsi"/>
          <w:b/>
          <w:sz w:val="28"/>
        </w:rPr>
      </w:pPr>
    </w:p>
    <w:p w:rsidR="00FA1CD1" w:rsidRPr="00A43D9A" w:rsidRDefault="00FA1CD1" w:rsidP="00FA1CD1">
      <w:pPr>
        <w:pStyle w:val="Pa0"/>
        <w:spacing w:line="240" w:lineRule="auto"/>
        <w:jc w:val="center"/>
        <w:rPr>
          <w:rStyle w:val="A6"/>
          <w:rFonts w:asciiTheme="majorHAnsi" w:hAnsiTheme="majorHAnsi"/>
          <w:b/>
          <w:szCs w:val="24"/>
        </w:rPr>
      </w:pPr>
      <w:r w:rsidRPr="00A43D9A">
        <w:rPr>
          <w:rFonts w:asciiTheme="majorHAnsi" w:hAnsiTheme="majorHAnsi"/>
          <w:b/>
          <w:sz w:val="28"/>
        </w:rPr>
        <w:lastRenderedPageBreak/>
        <w:t>Communities of Practice</w:t>
      </w:r>
      <w:r w:rsidRPr="00A43D9A">
        <w:rPr>
          <w:rStyle w:val="A6"/>
          <w:rFonts w:asciiTheme="majorHAnsi" w:hAnsiTheme="majorHAnsi"/>
          <w:b/>
          <w:szCs w:val="24"/>
        </w:rPr>
        <w:t xml:space="preserve"> Agreement between </w:t>
      </w:r>
    </w:p>
    <w:p w:rsidR="00FA1CD1" w:rsidRPr="00A43D9A" w:rsidRDefault="00FA1CD1" w:rsidP="00FA1CD1">
      <w:pPr>
        <w:pStyle w:val="Pa0"/>
        <w:spacing w:line="240" w:lineRule="auto"/>
        <w:jc w:val="center"/>
        <w:rPr>
          <w:rFonts w:asciiTheme="majorHAnsi" w:hAnsiTheme="majorHAnsi" w:cs="BlairMdITC TT"/>
          <w:b/>
          <w:color w:val="221E1F"/>
          <w:sz w:val="28"/>
        </w:rPr>
      </w:pPr>
      <w:r w:rsidRPr="00A43D9A">
        <w:rPr>
          <w:rStyle w:val="A6"/>
          <w:rFonts w:asciiTheme="majorHAnsi" w:hAnsiTheme="majorHAnsi"/>
          <w:b/>
          <w:szCs w:val="24"/>
        </w:rPr>
        <w:t xml:space="preserve">kid∙FRIENDLy &amp; </w:t>
      </w:r>
      <w:r w:rsidRPr="00A43D9A">
        <w:rPr>
          <w:rStyle w:val="A6"/>
          <w:rFonts w:asciiTheme="majorHAnsi" w:hAnsiTheme="majorHAnsi" w:cs="New York"/>
          <w:b/>
          <w:szCs w:val="24"/>
        </w:rPr>
        <w:t>Participating Schools and Teacher Leaders</w:t>
      </w:r>
    </w:p>
    <w:p w:rsidR="00FA1CD1" w:rsidRPr="00A43D9A" w:rsidRDefault="00FA1CD1" w:rsidP="00D66AB3">
      <w:pPr>
        <w:pStyle w:val="Pa0"/>
        <w:spacing w:before="240" w:after="120" w:line="240" w:lineRule="auto"/>
        <w:jc w:val="center"/>
        <w:rPr>
          <w:rFonts w:asciiTheme="minorHAnsi" w:hAnsiTheme="minorHAnsi" w:cs="BlairMdITC TT"/>
          <w:color w:val="221E1F"/>
        </w:rPr>
      </w:pPr>
      <w:r>
        <w:rPr>
          <w:rStyle w:val="A7"/>
          <w:rFonts w:asciiTheme="minorHAnsi" w:hAnsiTheme="minorHAnsi"/>
          <w:bCs w:val="0"/>
          <w:i w:val="0"/>
          <w:iCs w:val="0"/>
          <w:sz w:val="24"/>
          <w:szCs w:val="24"/>
        </w:rPr>
        <w:t>kid∙FRIENDLy’s</w:t>
      </w:r>
      <w:r w:rsidRPr="00A43D9A">
        <w:rPr>
          <w:rStyle w:val="A7"/>
          <w:rFonts w:asciiTheme="minorHAnsi" w:hAnsiTheme="minorHAnsi"/>
          <w:bCs w:val="0"/>
          <w:i w:val="0"/>
          <w:iCs w:val="0"/>
          <w:sz w:val="24"/>
          <w:szCs w:val="24"/>
        </w:rPr>
        <w:t xml:space="preserve"> Agreement to Participating Schools </w:t>
      </w:r>
      <w:r>
        <w:rPr>
          <w:rStyle w:val="A7"/>
          <w:rFonts w:asciiTheme="minorHAnsi" w:hAnsiTheme="minorHAnsi"/>
          <w:bCs w:val="0"/>
          <w:i w:val="0"/>
          <w:iCs w:val="0"/>
          <w:sz w:val="24"/>
          <w:szCs w:val="24"/>
        </w:rPr>
        <w:t>and Teacher Leaders</w:t>
      </w:r>
    </w:p>
    <w:p w:rsidR="00FA1CD1" w:rsidRPr="008C511A" w:rsidRDefault="00FA1CD1" w:rsidP="00D66AB3">
      <w:pPr>
        <w:pStyle w:val="Pa1"/>
        <w:numPr>
          <w:ilvl w:val="0"/>
          <w:numId w:val="17"/>
        </w:numPr>
        <w:spacing w:before="120" w:line="240" w:lineRule="auto"/>
        <w:rPr>
          <w:rFonts w:asciiTheme="minorHAnsi" w:hAnsiTheme="minorHAnsi"/>
          <w:color w:val="221E1F"/>
          <w:sz w:val="22"/>
          <w:szCs w:val="22"/>
        </w:rPr>
      </w:pPr>
      <w:r w:rsidRPr="008C511A">
        <w:rPr>
          <w:rStyle w:val="A8"/>
          <w:rFonts w:asciiTheme="minorHAnsi" w:hAnsiTheme="minorHAnsi"/>
          <w:sz w:val="22"/>
          <w:szCs w:val="22"/>
        </w:rPr>
        <w:t xml:space="preserve">kid∙FRIENDLy agrees to maintain a constant focus on the purpose of the Communities of Practice: to increase the professional knowledge and skill of Teacher Leaders and help them develop classrooms that are models of personalized learning and innovative practice. </w:t>
      </w:r>
    </w:p>
    <w:p w:rsidR="00FA1CD1" w:rsidRPr="008C511A" w:rsidRDefault="00FA1CD1" w:rsidP="00FA1CD1">
      <w:pPr>
        <w:pStyle w:val="Pa1"/>
        <w:numPr>
          <w:ilvl w:val="0"/>
          <w:numId w:val="17"/>
        </w:numPr>
        <w:spacing w:before="120" w:after="120" w:line="240" w:lineRule="auto"/>
        <w:rPr>
          <w:rFonts w:asciiTheme="minorHAnsi" w:hAnsiTheme="minorHAnsi"/>
          <w:color w:val="221E1F"/>
          <w:sz w:val="22"/>
          <w:szCs w:val="22"/>
        </w:rPr>
      </w:pPr>
      <w:r w:rsidRPr="008C511A">
        <w:rPr>
          <w:rStyle w:val="A8"/>
          <w:rFonts w:asciiTheme="minorHAnsi" w:hAnsiTheme="minorHAnsi"/>
          <w:sz w:val="22"/>
          <w:szCs w:val="22"/>
        </w:rPr>
        <w:t xml:space="preserve">kid∙FRIENDLy agrees to provide Cognitive Coaches, GRREC/OVEC staff, and other regional and/or national consultants who will lead the work and provide high-quality professional development and technical assistance. </w:t>
      </w:r>
    </w:p>
    <w:p w:rsidR="00FA1CD1" w:rsidRPr="008C511A" w:rsidRDefault="00FA1CD1" w:rsidP="00FA1CD1">
      <w:pPr>
        <w:pStyle w:val="Pa1"/>
        <w:numPr>
          <w:ilvl w:val="0"/>
          <w:numId w:val="17"/>
        </w:numPr>
        <w:spacing w:before="120" w:after="120" w:line="240" w:lineRule="auto"/>
        <w:rPr>
          <w:rFonts w:asciiTheme="minorHAnsi" w:hAnsiTheme="minorHAnsi"/>
          <w:color w:val="221E1F"/>
          <w:sz w:val="22"/>
          <w:szCs w:val="22"/>
        </w:rPr>
      </w:pPr>
      <w:r w:rsidRPr="008C511A">
        <w:rPr>
          <w:rStyle w:val="A8"/>
          <w:rFonts w:asciiTheme="minorHAnsi" w:hAnsiTheme="minorHAnsi"/>
          <w:sz w:val="22"/>
          <w:szCs w:val="22"/>
        </w:rPr>
        <w:t xml:space="preserve">kid∙FRIENDLy agrees to facilitate the planning and implementation of all professional development experiences including learning forums, the follow-up sessions, and site visits to the schools. </w:t>
      </w:r>
    </w:p>
    <w:p w:rsidR="00FA1CD1" w:rsidRPr="008C511A" w:rsidRDefault="00FA1CD1" w:rsidP="00FA1CD1">
      <w:pPr>
        <w:pStyle w:val="Pa1"/>
        <w:numPr>
          <w:ilvl w:val="0"/>
          <w:numId w:val="17"/>
        </w:numPr>
        <w:spacing w:before="120" w:after="120" w:line="240" w:lineRule="auto"/>
        <w:rPr>
          <w:rFonts w:asciiTheme="minorHAnsi" w:hAnsiTheme="minorHAnsi"/>
          <w:color w:val="221E1F"/>
          <w:sz w:val="22"/>
          <w:szCs w:val="22"/>
        </w:rPr>
      </w:pPr>
      <w:proofErr w:type="gramStart"/>
      <w:r w:rsidRPr="008C511A">
        <w:rPr>
          <w:rStyle w:val="A8"/>
          <w:rFonts w:asciiTheme="minorHAnsi" w:hAnsiTheme="minorHAnsi"/>
          <w:sz w:val="22"/>
          <w:szCs w:val="22"/>
        </w:rPr>
        <w:t>kid∙FRIENDLy</w:t>
      </w:r>
      <w:proofErr w:type="gramEnd"/>
      <w:r w:rsidRPr="008C511A">
        <w:rPr>
          <w:rStyle w:val="A8"/>
          <w:rFonts w:asciiTheme="minorHAnsi" w:hAnsiTheme="minorHAnsi"/>
          <w:sz w:val="22"/>
          <w:szCs w:val="22"/>
        </w:rPr>
        <w:t xml:space="preserve"> agrees to coordinate all trainings and meetings including arrangements for facilities</w:t>
      </w:r>
      <w:r w:rsidR="007B4720">
        <w:rPr>
          <w:rStyle w:val="A8"/>
          <w:rFonts w:asciiTheme="minorHAnsi" w:hAnsiTheme="minorHAnsi"/>
          <w:sz w:val="22"/>
          <w:szCs w:val="22"/>
        </w:rPr>
        <w:t xml:space="preserve"> and</w:t>
      </w:r>
      <w:r w:rsidRPr="008C511A">
        <w:rPr>
          <w:rStyle w:val="A8"/>
          <w:rFonts w:asciiTheme="minorHAnsi" w:hAnsiTheme="minorHAnsi"/>
          <w:sz w:val="22"/>
          <w:szCs w:val="22"/>
        </w:rPr>
        <w:t xml:space="preserve"> materials. </w:t>
      </w:r>
    </w:p>
    <w:p w:rsidR="00FA1CD1" w:rsidRPr="008C511A" w:rsidRDefault="00FA1CD1" w:rsidP="00FA1CD1">
      <w:pPr>
        <w:pStyle w:val="Pa1"/>
        <w:numPr>
          <w:ilvl w:val="0"/>
          <w:numId w:val="17"/>
        </w:numPr>
        <w:spacing w:before="120" w:after="120" w:line="240" w:lineRule="auto"/>
        <w:rPr>
          <w:rFonts w:asciiTheme="minorHAnsi" w:hAnsiTheme="minorHAnsi"/>
          <w:color w:val="221E1F"/>
          <w:sz w:val="22"/>
          <w:szCs w:val="22"/>
        </w:rPr>
      </w:pPr>
      <w:r w:rsidRPr="008C511A">
        <w:rPr>
          <w:rStyle w:val="A8"/>
          <w:rFonts w:asciiTheme="minorHAnsi" w:hAnsiTheme="minorHAnsi"/>
          <w:sz w:val="22"/>
          <w:szCs w:val="22"/>
        </w:rPr>
        <w:t xml:space="preserve">kid∙FRIENDLy agrees to coordinate school and district networking including site visits for learning labs and demonstration classrooms during the three school years. </w:t>
      </w:r>
    </w:p>
    <w:p w:rsidR="0012345A" w:rsidRDefault="00FA1CD1" w:rsidP="0012345A">
      <w:pPr>
        <w:pStyle w:val="Pa1"/>
        <w:numPr>
          <w:ilvl w:val="0"/>
          <w:numId w:val="17"/>
        </w:numPr>
        <w:spacing w:before="120" w:after="120" w:line="240" w:lineRule="auto"/>
        <w:rPr>
          <w:rStyle w:val="A8"/>
          <w:rFonts w:asciiTheme="minorHAnsi" w:hAnsiTheme="minorHAnsi"/>
          <w:sz w:val="22"/>
          <w:szCs w:val="22"/>
        </w:rPr>
      </w:pPr>
      <w:r w:rsidRPr="008C511A">
        <w:rPr>
          <w:rStyle w:val="A8"/>
          <w:rFonts w:asciiTheme="minorHAnsi" w:hAnsiTheme="minorHAnsi"/>
          <w:sz w:val="22"/>
          <w:szCs w:val="22"/>
        </w:rPr>
        <w:t>kid∙FRIENDLy agrees to coordinate an evaluation of the project.</w:t>
      </w:r>
    </w:p>
    <w:p w:rsidR="00CA7B9A" w:rsidRDefault="00FA1CD1" w:rsidP="00CA7B9A">
      <w:pPr>
        <w:pStyle w:val="Pa1"/>
        <w:numPr>
          <w:ilvl w:val="0"/>
          <w:numId w:val="17"/>
        </w:numPr>
        <w:spacing w:before="120" w:after="120" w:line="240" w:lineRule="auto"/>
        <w:rPr>
          <w:rStyle w:val="A8"/>
          <w:rFonts w:asciiTheme="minorHAnsi" w:hAnsiTheme="minorHAnsi"/>
          <w:sz w:val="22"/>
          <w:szCs w:val="22"/>
        </w:rPr>
      </w:pPr>
      <w:r w:rsidRPr="0012345A">
        <w:rPr>
          <w:rStyle w:val="A8"/>
          <w:rFonts w:asciiTheme="minorHAnsi" w:hAnsiTheme="minorHAnsi"/>
          <w:sz w:val="22"/>
          <w:szCs w:val="22"/>
        </w:rPr>
        <w:t>kid∙FRIENDLy agrees to</w:t>
      </w:r>
      <w:r w:rsidR="00CA7B9A">
        <w:rPr>
          <w:rStyle w:val="A8"/>
          <w:rFonts w:asciiTheme="minorHAnsi" w:hAnsiTheme="minorHAnsi"/>
          <w:sz w:val="22"/>
          <w:szCs w:val="22"/>
        </w:rPr>
        <w:t xml:space="preserve"> provide $500 to each elementary and middle school and $650 to each high schools to support Teacher Leader participation in the Community of Practice Learning Forums, i.e., substitute fees and/or travel expenses.</w:t>
      </w:r>
    </w:p>
    <w:p w:rsidR="00CA7B9A" w:rsidRPr="00CA7B9A" w:rsidRDefault="00440112" w:rsidP="00CA7B9A">
      <w:pPr>
        <w:pStyle w:val="Default"/>
        <w:numPr>
          <w:ilvl w:val="0"/>
          <w:numId w:val="17"/>
        </w:numPr>
        <w:rPr>
          <w:rStyle w:val="A8"/>
          <w:rFonts w:asciiTheme="minorHAnsi" w:hAnsiTheme="minorHAnsi" w:cs="Times New Roman"/>
          <w:sz w:val="22"/>
          <w:szCs w:val="22"/>
        </w:rPr>
      </w:pPr>
      <w:r>
        <w:rPr>
          <w:rStyle w:val="A8"/>
          <w:rFonts w:asciiTheme="minorHAnsi" w:hAnsiTheme="minorHAnsi" w:cs="Times New Roman"/>
          <w:sz w:val="22"/>
          <w:szCs w:val="22"/>
        </w:rPr>
        <w:t>kid∙FRIENDLy</w:t>
      </w:r>
      <w:r w:rsidR="00CA7B9A">
        <w:rPr>
          <w:rStyle w:val="A8"/>
          <w:rFonts w:asciiTheme="minorHAnsi" w:hAnsiTheme="minorHAnsi" w:cs="Times New Roman"/>
          <w:sz w:val="22"/>
          <w:szCs w:val="22"/>
        </w:rPr>
        <w:t xml:space="preserve"> agree</w:t>
      </w:r>
      <w:r>
        <w:rPr>
          <w:rStyle w:val="A8"/>
          <w:rFonts w:asciiTheme="minorHAnsi" w:hAnsiTheme="minorHAnsi" w:cs="Times New Roman"/>
          <w:sz w:val="22"/>
          <w:szCs w:val="22"/>
        </w:rPr>
        <w:t>s</w:t>
      </w:r>
      <w:r w:rsidR="00CA7B9A">
        <w:rPr>
          <w:rStyle w:val="A8"/>
          <w:rFonts w:asciiTheme="minorHAnsi" w:hAnsiTheme="minorHAnsi" w:cs="Times New Roman"/>
          <w:sz w:val="22"/>
          <w:szCs w:val="22"/>
        </w:rPr>
        <w:t xml:space="preserve"> to provide each Teacher Leader $300 for</w:t>
      </w:r>
      <w:r>
        <w:rPr>
          <w:rStyle w:val="A8"/>
          <w:rFonts w:asciiTheme="minorHAnsi" w:hAnsiTheme="minorHAnsi" w:cs="Times New Roman"/>
          <w:sz w:val="22"/>
          <w:szCs w:val="22"/>
        </w:rPr>
        <w:t xml:space="preserve"> an annual deliverable (i.e., product or solution) resulting from their participation in the Communities of Practice.</w:t>
      </w:r>
    </w:p>
    <w:p w:rsidR="00FA1CD1" w:rsidRPr="00AD5C2F" w:rsidRDefault="006727CE" w:rsidP="00D66AB3">
      <w:pPr>
        <w:pStyle w:val="Pa0"/>
        <w:spacing w:before="240" w:after="120" w:line="240" w:lineRule="auto"/>
        <w:jc w:val="center"/>
        <w:rPr>
          <w:rStyle w:val="A7"/>
          <w:sz w:val="24"/>
          <w:szCs w:val="24"/>
        </w:rPr>
      </w:pPr>
      <w:r>
        <w:rPr>
          <w:rStyle w:val="A7"/>
          <w:rFonts w:asciiTheme="minorHAnsi" w:hAnsiTheme="minorHAnsi"/>
          <w:bCs w:val="0"/>
          <w:i w:val="0"/>
          <w:iCs w:val="0"/>
          <w:sz w:val="24"/>
          <w:szCs w:val="24"/>
        </w:rPr>
        <w:t xml:space="preserve">Participating </w:t>
      </w:r>
      <w:r w:rsidR="00963FCB">
        <w:rPr>
          <w:rStyle w:val="A7"/>
          <w:rFonts w:asciiTheme="minorHAnsi" w:hAnsiTheme="minorHAnsi"/>
          <w:bCs w:val="0"/>
          <w:i w:val="0"/>
          <w:iCs w:val="0"/>
          <w:sz w:val="24"/>
          <w:szCs w:val="24"/>
        </w:rPr>
        <w:t>School</w:t>
      </w:r>
      <w:r w:rsidR="00FA1CD1" w:rsidRPr="00AD5C2F">
        <w:rPr>
          <w:rStyle w:val="A7"/>
          <w:rFonts w:asciiTheme="minorHAnsi" w:hAnsiTheme="minorHAnsi"/>
          <w:bCs w:val="0"/>
          <w:i w:val="0"/>
          <w:iCs w:val="0"/>
          <w:sz w:val="24"/>
          <w:szCs w:val="24"/>
        </w:rPr>
        <w:t xml:space="preserve"> </w:t>
      </w:r>
      <w:r w:rsidR="00963FCB">
        <w:rPr>
          <w:rStyle w:val="A7"/>
          <w:rFonts w:asciiTheme="minorHAnsi" w:hAnsiTheme="minorHAnsi"/>
          <w:bCs w:val="0"/>
          <w:i w:val="0"/>
          <w:iCs w:val="0"/>
          <w:sz w:val="24"/>
          <w:szCs w:val="24"/>
        </w:rPr>
        <w:t>and Teacher Leader</w:t>
      </w:r>
      <w:r>
        <w:rPr>
          <w:rStyle w:val="A7"/>
          <w:rFonts w:asciiTheme="minorHAnsi" w:hAnsiTheme="minorHAnsi"/>
          <w:bCs w:val="0"/>
          <w:i w:val="0"/>
          <w:iCs w:val="0"/>
          <w:sz w:val="24"/>
          <w:szCs w:val="24"/>
        </w:rPr>
        <w:t>s’</w:t>
      </w:r>
      <w:r w:rsidR="00FA1CD1">
        <w:rPr>
          <w:rStyle w:val="A7"/>
          <w:rFonts w:asciiTheme="minorHAnsi" w:hAnsiTheme="minorHAnsi"/>
          <w:bCs w:val="0"/>
          <w:i w:val="0"/>
          <w:iCs w:val="0"/>
          <w:sz w:val="24"/>
          <w:szCs w:val="24"/>
        </w:rPr>
        <w:t xml:space="preserve"> </w:t>
      </w:r>
      <w:r w:rsidR="00FA1CD1" w:rsidRPr="00AD5C2F">
        <w:rPr>
          <w:rStyle w:val="A7"/>
          <w:rFonts w:asciiTheme="minorHAnsi" w:hAnsiTheme="minorHAnsi"/>
          <w:bCs w:val="0"/>
          <w:i w:val="0"/>
          <w:iCs w:val="0"/>
          <w:sz w:val="24"/>
          <w:szCs w:val="24"/>
        </w:rPr>
        <w:t xml:space="preserve">Agreement to </w:t>
      </w:r>
      <w:r w:rsidR="00FA1CD1">
        <w:rPr>
          <w:rStyle w:val="A7"/>
          <w:rFonts w:asciiTheme="minorHAnsi" w:hAnsiTheme="minorHAnsi"/>
          <w:bCs w:val="0"/>
          <w:i w:val="0"/>
          <w:iCs w:val="0"/>
          <w:sz w:val="24"/>
          <w:szCs w:val="24"/>
        </w:rPr>
        <w:t>kid∙FRIENDLy</w:t>
      </w:r>
    </w:p>
    <w:p w:rsidR="00FA1CD1" w:rsidRPr="00D66AB3" w:rsidRDefault="00FA1CD1" w:rsidP="00D66AB3">
      <w:pPr>
        <w:pStyle w:val="Pa1"/>
        <w:numPr>
          <w:ilvl w:val="0"/>
          <w:numId w:val="19"/>
        </w:numPr>
        <w:spacing w:before="120" w:after="120" w:line="240" w:lineRule="auto"/>
        <w:rPr>
          <w:rStyle w:val="A8"/>
          <w:rFonts w:asciiTheme="minorHAnsi" w:hAnsiTheme="minorHAnsi"/>
          <w:sz w:val="22"/>
          <w:szCs w:val="22"/>
        </w:rPr>
      </w:pPr>
      <w:r w:rsidRPr="00D66AB3">
        <w:rPr>
          <w:rStyle w:val="A8"/>
          <w:rFonts w:asciiTheme="minorHAnsi" w:hAnsiTheme="minorHAnsi"/>
          <w:sz w:val="22"/>
          <w:szCs w:val="22"/>
        </w:rPr>
        <w:t>Schools and Teacher Leaders agree to a three-year commitment to the work of the Communities of Practice.</w:t>
      </w:r>
    </w:p>
    <w:p w:rsidR="00FA1CD1" w:rsidRPr="00D66AB3" w:rsidRDefault="00FA1CD1" w:rsidP="00FA1CD1">
      <w:pPr>
        <w:pStyle w:val="Pa1"/>
        <w:numPr>
          <w:ilvl w:val="0"/>
          <w:numId w:val="19"/>
        </w:numPr>
        <w:spacing w:before="120" w:after="120" w:line="240" w:lineRule="auto"/>
        <w:rPr>
          <w:rStyle w:val="A8"/>
          <w:rFonts w:asciiTheme="minorHAnsi" w:hAnsiTheme="minorHAnsi"/>
          <w:sz w:val="22"/>
          <w:szCs w:val="22"/>
        </w:rPr>
      </w:pPr>
      <w:r w:rsidRPr="00D66AB3">
        <w:rPr>
          <w:rStyle w:val="A8"/>
          <w:rFonts w:asciiTheme="minorHAnsi" w:hAnsiTheme="minorHAnsi"/>
          <w:sz w:val="22"/>
          <w:szCs w:val="22"/>
        </w:rPr>
        <w:t xml:space="preserve">Schools agree to release participating </w:t>
      </w:r>
      <w:r w:rsidR="00963FCB">
        <w:rPr>
          <w:rStyle w:val="A8"/>
          <w:rFonts w:asciiTheme="minorHAnsi" w:hAnsiTheme="minorHAnsi"/>
          <w:sz w:val="22"/>
          <w:szCs w:val="22"/>
        </w:rPr>
        <w:t xml:space="preserve">Teacher Leaders </w:t>
      </w:r>
      <w:r w:rsidR="000B0FF1" w:rsidRPr="00D66AB3">
        <w:rPr>
          <w:rStyle w:val="A8"/>
          <w:rFonts w:asciiTheme="minorHAnsi" w:hAnsiTheme="minorHAnsi"/>
          <w:sz w:val="22"/>
          <w:szCs w:val="22"/>
        </w:rPr>
        <w:t xml:space="preserve">up to </w:t>
      </w:r>
      <w:r w:rsidRPr="00D66AB3">
        <w:rPr>
          <w:rStyle w:val="A8"/>
          <w:rFonts w:asciiTheme="minorHAnsi" w:hAnsiTheme="minorHAnsi"/>
          <w:sz w:val="22"/>
          <w:szCs w:val="22"/>
        </w:rPr>
        <w:t xml:space="preserve">five (5) days during the school year to participate in learning forums. </w:t>
      </w:r>
    </w:p>
    <w:p w:rsidR="00FA1CD1" w:rsidRPr="00D66AB3" w:rsidRDefault="00FA1CD1" w:rsidP="00FA1CD1">
      <w:pPr>
        <w:pStyle w:val="Pa1"/>
        <w:numPr>
          <w:ilvl w:val="0"/>
          <w:numId w:val="19"/>
        </w:numPr>
        <w:spacing w:before="120" w:after="120" w:line="240" w:lineRule="auto"/>
        <w:rPr>
          <w:rStyle w:val="A8"/>
          <w:rFonts w:asciiTheme="minorHAnsi" w:hAnsiTheme="minorHAnsi"/>
          <w:sz w:val="22"/>
          <w:szCs w:val="22"/>
        </w:rPr>
      </w:pPr>
      <w:r w:rsidRPr="00D66AB3">
        <w:rPr>
          <w:rStyle w:val="A8"/>
          <w:rFonts w:asciiTheme="minorHAnsi" w:hAnsiTheme="minorHAnsi"/>
          <w:sz w:val="22"/>
          <w:szCs w:val="22"/>
        </w:rPr>
        <w:t xml:space="preserve">Schools agree to promote the on-going work of </w:t>
      </w:r>
      <w:r w:rsidR="000B0FF1" w:rsidRPr="00D66AB3">
        <w:rPr>
          <w:rStyle w:val="A8"/>
          <w:rFonts w:asciiTheme="minorHAnsi" w:hAnsiTheme="minorHAnsi"/>
          <w:sz w:val="22"/>
          <w:szCs w:val="22"/>
        </w:rPr>
        <w:t xml:space="preserve">the Teacher Leaders and kid∙FRIENDLy Communities of Practice by focusing in the second and third years of the Communities on the development of Learning Lab and Demonstration Lab Classrooms </w:t>
      </w:r>
      <w:r w:rsidRPr="00D66AB3">
        <w:rPr>
          <w:rStyle w:val="A8"/>
          <w:rFonts w:asciiTheme="minorHAnsi" w:hAnsiTheme="minorHAnsi"/>
          <w:sz w:val="22"/>
          <w:szCs w:val="22"/>
        </w:rPr>
        <w:t xml:space="preserve">within each individual school. </w:t>
      </w:r>
    </w:p>
    <w:p w:rsidR="00FA1CD1" w:rsidRPr="00D66AB3" w:rsidRDefault="00FA1CD1" w:rsidP="00FA1CD1">
      <w:pPr>
        <w:pStyle w:val="Pa1"/>
        <w:numPr>
          <w:ilvl w:val="0"/>
          <w:numId w:val="19"/>
        </w:numPr>
        <w:spacing w:before="120" w:after="120" w:line="240" w:lineRule="auto"/>
        <w:rPr>
          <w:rStyle w:val="A8"/>
          <w:rFonts w:asciiTheme="minorHAnsi" w:hAnsiTheme="minorHAnsi"/>
          <w:sz w:val="22"/>
          <w:szCs w:val="22"/>
        </w:rPr>
      </w:pPr>
      <w:r w:rsidRPr="00D66AB3">
        <w:rPr>
          <w:rStyle w:val="A8"/>
          <w:rFonts w:asciiTheme="minorHAnsi" w:hAnsiTheme="minorHAnsi"/>
          <w:sz w:val="22"/>
          <w:szCs w:val="22"/>
        </w:rPr>
        <w:t>The school’s Principal and a district-level Administrator agree to</w:t>
      </w:r>
      <w:r w:rsidR="00D052ED">
        <w:rPr>
          <w:rStyle w:val="A8"/>
          <w:rFonts w:asciiTheme="minorHAnsi" w:hAnsiTheme="minorHAnsi"/>
          <w:sz w:val="22"/>
          <w:szCs w:val="22"/>
        </w:rPr>
        <w:t xml:space="preserve"> provide administrative s</w:t>
      </w:r>
      <w:r w:rsidRPr="00D66AB3">
        <w:rPr>
          <w:rStyle w:val="A8"/>
          <w:rFonts w:asciiTheme="minorHAnsi" w:hAnsiTheme="minorHAnsi"/>
          <w:sz w:val="22"/>
          <w:szCs w:val="22"/>
        </w:rPr>
        <w:t xml:space="preserve">upport </w:t>
      </w:r>
      <w:r w:rsidR="00D052ED">
        <w:rPr>
          <w:rStyle w:val="A8"/>
          <w:rFonts w:asciiTheme="minorHAnsi" w:hAnsiTheme="minorHAnsi"/>
          <w:sz w:val="22"/>
          <w:szCs w:val="22"/>
        </w:rPr>
        <w:t>and su</w:t>
      </w:r>
      <w:r w:rsidR="000B0FF1" w:rsidRPr="00D66AB3">
        <w:rPr>
          <w:rStyle w:val="A8"/>
          <w:rFonts w:asciiTheme="minorHAnsi" w:hAnsiTheme="minorHAnsi"/>
          <w:sz w:val="22"/>
          <w:szCs w:val="22"/>
        </w:rPr>
        <w:t xml:space="preserve">stainability </w:t>
      </w:r>
      <w:r w:rsidR="00D052ED">
        <w:rPr>
          <w:rStyle w:val="A8"/>
          <w:rFonts w:asciiTheme="minorHAnsi" w:hAnsiTheme="minorHAnsi"/>
          <w:sz w:val="22"/>
          <w:szCs w:val="22"/>
        </w:rPr>
        <w:t>for this work in the school.</w:t>
      </w:r>
    </w:p>
    <w:p w:rsidR="00FA1CD1" w:rsidRPr="00D66AB3" w:rsidRDefault="00FA1CD1" w:rsidP="00FA1CD1">
      <w:pPr>
        <w:pStyle w:val="Pa1"/>
        <w:numPr>
          <w:ilvl w:val="0"/>
          <w:numId w:val="19"/>
        </w:numPr>
        <w:spacing w:before="120" w:after="120" w:line="240" w:lineRule="auto"/>
        <w:rPr>
          <w:rStyle w:val="A8"/>
          <w:rFonts w:asciiTheme="minorHAnsi" w:hAnsiTheme="minorHAnsi"/>
          <w:sz w:val="22"/>
          <w:szCs w:val="22"/>
        </w:rPr>
      </w:pPr>
      <w:r w:rsidRPr="00D66AB3">
        <w:rPr>
          <w:rStyle w:val="A8"/>
          <w:rFonts w:asciiTheme="minorHAnsi" w:hAnsiTheme="minorHAnsi"/>
          <w:sz w:val="22"/>
          <w:szCs w:val="22"/>
        </w:rPr>
        <w:t xml:space="preserve">The school’s Principal and </w:t>
      </w:r>
      <w:r w:rsidR="00D052ED">
        <w:rPr>
          <w:rStyle w:val="A8"/>
          <w:rFonts w:asciiTheme="minorHAnsi" w:hAnsiTheme="minorHAnsi"/>
          <w:sz w:val="22"/>
          <w:szCs w:val="22"/>
        </w:rPr>
        <w:t>District</w:t>
      </w:r>
      <w:r w:rsidRPr="00D66AB3">
        <w:rPr>
          <w:rStyle w:val="A8"/>
          <w:rFonts w:asciiTheme="minorHAnsi" w:hAnsiTheme="minorHAnsi"/>
          <w:sz w:val="22"/>
          <w:szCs w:val="22"/>
        </w:rPr>
        <w:t xml:space="preserve"> agree to provide opportunities for observation and consultation via learning lab and demonstration classrooms for teachers and administrators from the home school and district, as well as other districts.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4"/>
        <w:gridCol w:w="236"/>
        <w:gridCol w:w="3928"/>
        <w:gridCol w:w="270"/>
        <w:gridCol w:w="1548"/>
      </w:tblGrid>
      <w:tr w:rsidR="008C7ABE" w:rsidRPr="006C402B" w:rsidTr="00AF3E26">
        <w:trPr>
          <w:trHeight w:val="720"/>
        </w:trPr>
        <w:tc>
          <w:tcPr>
            <w:tcW w:w="3594" w:type="dxa"/>
            <w:tcBorders>
              <w:bottom w:val="single" w:sz="4" w:space="0" w:color="auto"/>
            </w:tcBorders>
          </w:tcPr>
          <w:p w:rsidR="00FA1CD1" w:rsidRPr="006C402B" w:rsidRDefault="00FA1CD1" w:rsidP="00DD55FC">
            <w:pPr>
              <w:pStyle w:val="Default"/>
              <w:rPr>
                <w:rFonts w:asciiTheme="minorHAnsi" w:hAnsiTheme="minorHAnsi"/>
                <w:sz w:val="20"/>
              </w:rPr>
            </w:pPr>
          </w:p>
        </w:tc>
        <w:tc>
          <w:tcPr>
            <w:tcW w:w="236" w:type="dxa"/>
          </w:tcPr>
          <w:p w:rsidR="00FA1CD1" w:rsidRPr="006C402B" w:rsidRDefault="00FA1CD1" w:rsidP="00DD55FC">
            <w:pPr>
              <w:pStyle w:val="Default"/>
              <w:rPr>
                <w:rFonts w:asciiTheme="minorHAnsi" w:hAnsiTheme="minorHAnsi"/>
                <w:sz w:val="20"/>
              </w:rPr>
            </w:pPr>
          </w:p>
        </w:tc>
        <w:tc>
          <w:tcPr>
            <w:tcW w:w="3928" w:type="dxa"/>
            <w:tcBorders>
              <w:bottom w:val="single" w:sz="4" w:space="0" w:color="auto"/>
            </w:tcBorders>
          </w:tcPr>
          <w:p w:rsidR="00FA1CD1" w:rsidRPr="006C402B" w:rsidRDefault="00FA1CD1" w:rsidP="00DD55FC">
            <w:pPr>
              <w:pStyle w:val="Default"/>
              <w:rPr>
                <w:rFonts w:asciiTheme="minorHAnsi" w:hAnsiTheme="minorHAnsi"/>
                <w:sz w:val="20"/>
              </w:rPr>
            </w:pPr>
          </w:p>
        </w:tc>
        <w:tc>
          <w:tcPr>
            <w:tcW w:w="270" w:type="dxa"/>
          </w:tcPr>
          <w:p w:rsidR="00FA1CD1" w:rsidRPr="006C402B" w:rsidRDefault="00FA1CD1" w:rsidP="00DD55FC">
            <w:pPr>
              <w:pStyle w:val="Default"/>
              <w:rPr>
                <w:rFonts w:asciiTheme="minorHAnsi" w:hAnsiTheme="minorHAnsi"/>
                <w:sz w:val="20"/>
              </w:rPr>
            </w:pPr>
          </w:p>
        </w:tc>
        <w:tc>
          <w:tcPr>
            <w:tcW w:w="1548" w:type="dxa"/>
            <w:tcBorders>
              <w:bottom w:val="single" w:sz="4" w:space="0" w:color="auto"/>
            </w:tcBorders>
          </w:tcPr>
          <w:p w:rsidR="00FA1CD1" w:rsidRPr="006C402B" w:rsidRDefault="00FA1CD1" w:rsidP="00DD55FC">
            <w:pPr>
              <w:pStyle w:val="Default"/>
              <w:rPr>
                <w:rFonts w:asciiTheme="minorHAnsi" w:hAnsiTheme="minorHAnsi"/>
                <w:sz w:val="20"/>
              </w:rPr>
            </w:pPr>
          </w:p>
        </w:tc>
      </w:tr>
      <w:tr w:rsidR="008C7ABE" w:rsidRPr="008500F1" w:rsidTr="00DD55FC">
        <w:tc>
          <w:tcPr>
            <w:tcW w:w="3594" w:type="dxa"/>
            <w:tcBorders>
              <w:top w:val="single" w:sz="4" w:space="0" w:color="auto"/>
            </w:tcBorders>
          </w:tcPr>
          <w:p w:rsidR="00FA1CD1" w:rsidRPr="008500F1" w:rsidRDefault="00FA1CD1" w:rsidP="00DD55FC">
            <w:pPr>
              <w:pStyle w:val="Default"/>
              <w:rPr>
                <w:rFonts w:asciiTheme="minorHAnsi" w:hAnsiTheme="minorHAnsi"/>
                <w:b/>
                <w:i/>
                <w:sz w:val="20"/>
              </w:rPr>
            </w:pPr>
            <w:r w:rsidRPr="008500F1">
              <w:rPr>
                <w:rFonts w:asciiTheme="minorHAnsi" w:hAnsiTheme="minorHAnsi"/>
                <w:b/>
                <w:i/>
                <w:sz w:val="20"/>
              </w:rPr>
              <w:t>Principal Name</w:t>
            </w:r>
          </w:p>
        </w:tc>
        <w:tc>
          <w:tcPr>
            <w:tcW w:w="236" w:type="dxa"/>
          </w:tcPr>
          <w:p w:rsidR="00FA1CD1" w:rsidRPr="008500F1" w:rsidRDefault="00FA1CD1" w:rsidP="00DD55FC">
            <w:pPr>
              <w:pStyle w:val="Default"/>
              <w:rPr>
                <w:rFonts w:asciiTheme="minorHAnsi" w:hAnsiTheme="minorHAnsi"/>
                <w:b/>
                <w:i/>
                <w:sz w:val="20"/>
              </w:rPr>
            </w:pPr>
          </w:p>
        </w:tc>
        <w:tc>
          <w:tcPr>
            <w:tcW w:w="3928" w:type="dxa"/>
            <w:tcBorders>
              <w:top w:val="single" w:sz="4" w:space="0" w:color="auto"/>
            </w:tcBorders>
          </w:tcPr>
          <w:p w:rsidR="00FA1CD1" w:rsidRPr="008500F1" w:rsidRDefault="00FA1CD1" w:rsidP="00DD55FC">
            <w:pPr>
              <w:pStyle w:val="Default"/>
              <w:rPr>
                <w:rFonts w:asciiTheme="minorHAnsi" w:hAnsiTheme="minorHAnsi"/>
                <w:b/>
                <w:i/>
                <w:sz w:val="20"/>
              </w:rPr>
            </w:pPr>
            <w:r w:rsidRPr="008500F1">
              <w:rPr>
                <w:rFonts w:asciiTheme="minorHAnsi" w:hAnsiTheme="minorHAnsi"/>
                <w:b/>
                <w:i/>
                <w:sz w:val="20"/>
              </w:rPr>
              <w:t>Signature</w:t>
            </w:r>
          </w:p>
        </w:tc>
        <w:tc>
          <w:tcPr>
            <w:tcW w:w="270" w:type="dxa"/>
          </w:tcPr>
          <w:p w:rsidR="00FA1CD1" w:rsidRPr="008500F1" w:rsidRDefault="00FA1CD1" w:rsidP="00DD55FC">
            <w:pPr>
              <w:pStyle w:val="Default"/>
              <w:rPr>
                <w:rFonts w:asciiTheme="minorHAnsi" w:hAnsiTheme="minorHAnsi"/>
                <w:b/>
                <w:i/>
                <w:sz w:val="20"/>
              </w:rPr>
            </w:pPr>
          </w:p>
        </w:tc>
        <w:tc>
          <w:tcPr>
            <w:tcW w:w="1548" w:type="dxa"/>
            <w:tcBorders>
              <w:top w:val="single" w:sz="4" w:space="0" w:color="auto"/>
            </w:tcBorders>
          </w:tcPr>
          <w:p w:rsidR="00FA1CD1" w:rsidRPr="008500F1" w:rsidRDefault="00FA1CD1" w:rsidP="00DD55FC">
            <w:pPr>
              <w:pStyle w:val="Default"/>
              <w:rPr>
                <w:rFonts w:asciiTheme="minorHAnsi" w:hAnsiTheme="minorHAnsi"/>
                <w:b/>
                <w:i/>
                <w:sz w:val="20"/>
              </w:rPr>
            </w:pPr>
            <w:r w:rsidRPr="008500F1">
              <w:rPr>
                <w:rFonts w:asciiTheme="minorHAnsi" w:hAnsiTheme="minorHAnsi"/>
                <w:b/>
                <w:i/>
                <w:sz w:val="20"/>
              </w:rPr>
              <w:t>Date</w:t>
            </w:r>
          </w:p>
        </w:tc>
      </w:tr>
      <w:tr w:rsidR="008C7ABE" w:rsidRPr="006C402B" w:rsidTr="00AF3E26">
        <w:trPr>
          <w:trHeight w:val="720"/>
        </w:trPr>
        <w:tc>
          <w:tcPr>
            <w:tcW w:w="3594" w:type="dxa"/>
            <w:tcBorders>
              <w:bottom w:val="single" w:sz="4" w:space="0" w:color="auto"/>
            </w:tcBorders>
          </w:tcPr>
          <w:p w:rsidR="00FA1CD1" w:rsidRPr="006C402B" w:rsidRDefault="00FA1CD1" w:rsidP="00DD55FC">
            <w:pPr>
              <w:pStyle w:val="Default"/>
              <w:rPr>
                <w:rFonts w:asciiTheme="minorHAnsi" w:hAnsiTheme="minorHAnsi"/>
                <w:sz w:val="20"/>
              </w:rPr>
            </w:pPr>
          </w:p>
        </w:tc>
        <w:tc>
          <w:tcPr>
            <w:tcW w:w="236" w:type="dxa"/>
          </w:tcPr>
          <w:p w:rsidR="00FA1CD1" w:rsidRPr="006C402B" w:rsidRDefault="00FA1CD1" w:rsidP="00DD55FC">
            <w:pPr>
              <w:pStyle w:val="Default"/>
              <w:rPr>
                <w:rFonts w:asciiTheme="minorHAnsi" w:hAnsiTheme="minorHAnsi"/>
                <w:sz w:val="20"/>
              </w:rPr>
            </w:pPr>
          </w:p>
        </w:tc>
        <w:tc>
          <w:tcPr>
            <w:tcW w:w="3928" w:type="dxa"/>
            <w:tcBorders>
              <w:bottom w:val="single" w:sz="4" w:space="0" w:color="auto"/>
            </w:tcBorders>
          </w:tcPr>
          <w:p w:rsidR="00FA1CD1" w:rsidRPr="006C402B" w:rsidRDefault="00FA1CD1" w:rsidP="00DD55FC">
            <w:pPr>
              <w:pStyle w:val="Default"/>
              <w:rPr>
                <w:rFonts w:asciiTheme="minorHAnsi" w:hAnsiTheme="minorHAnsi"/>
                <w:sz w:val="20"/>
              </w:rPr>
            </w:pPr>
          </w:p>
        </w:tc>
        <w:tc>
          <w:tcPr>
            <w:tcW w:w="270" w:type="dxa"/>
          </w:tcPr>
          <w:p w:rsidR="00FA1CD1" w:rsidRPr="006C402B" w:rsidRDefault="00FA1CD1" w:rsidP="00DD55FC">
            <w:pPr>
              <w:pStyle w:val="Default"/>
              <w:rPr>
                <w:rFonts w:asciiTheme="minorHAnsi" w:hAnsiTheme="minorHAnsi"/>
                <w:sz w:val="20"/>
              </w:rPr>
            </w:pPr>
          </w:p>
        </w:tc>
        <w:tc>
          <w:tcPr>
            <w:tcW w:w="1548" w:type="dxa"/>
            <w:tcBorders>
              <w:bottom w:val="single" w:sz="4" w:space="0" w:color="auto"/>
            </w:tcBorders>
          </w:tcPr>
          <w:p w:rsidR="00FA1CD1" w:rsidRPr="006C402B" w:rsidRDefault="00FA1CD1" w:rsidP="00DD55FC">
            <w:pPr>
              <w:pStyle w:val="Default"/>
              <w:rPr>
                <w:rFonts w:asciiTheme="minorHAnsi" w:hAnsiTheme="minorHAnsi"/>
                <w:sz w:val="20"/>
              </w:rPr>
            </w:pPr>
          </w:p>
        </w:tc>
      </w:tr>
      <w:tr w:rsidR="008C7ABE" w:rsidRPr="008500F1" w:rsidTr="00DD55FC">
        <w:tc>
          <w:tcPr>
            <w:tcW w:w="3594" w:type="dxa"/>
            <w:tcBorders>
              <w:top w:val="single" w:sz="4" w:space="0" w:color="auto"/>
            </w:tcBorders>
          </w:tcPr>
          <w:p w:rsidR="00FA1CD1" w:rsidRPr="008500F1" w:rsidRDefault="00FA1CD1" w:rsidP="00DD55FC">
            <w:pPr>
              <w:pStyle w:val="Default"/>
              <w:rPr>
                <w:rFonts w:asciiTheme="minorHAnsi" w:hAnsiTheme="minorHAnsi"/>
                <w:b/>
                <w:i/>
                <w:sz w:val="20"/>
              </w:rPr>
            </w:pPr>
            <w:r w:rsidRPr="008500F1">
              <w:rPr>
                <w:rFonts w:asciiTheme="minorHAnsi" w:hAnsiTheme="minorHAnsi"/>
                <w:b/>
                <w:i/>
                <w:sz w:val="20"/>
              </w:rPr>
              <w:t>Superintendent Name</w:t>
            </w:r>
          </w:p>
        </w:tc>
        <w:tc>
          <w:tcPr>
            <w:tcW w:w="236" w:type="dxa"/>
          </w:tcPr>
          <w:p w:rsidR="00FA1CD1" w:rsidRPr="008500F1" w:rsidRDefault="00FA1CD1" w:rsidP="00DD55FC">
            <w:pPr>
              <w:pStyle w:val="Default"/>
              <w:rPr>
                <w:rFonts w:asciiTheme="minorHAnsi" w:hAnsiTheme="minorHAnsi"/>
                <w:b/>
                <w:i/>
                <w:sz w:val="20"/>
              </w:rPr>
            </w:pPr>
          </w:p>
        </w:tc>
        <w:tc>
          <w:tcPr>
            <w:tcW w:w="3928" w:type="dxa"/>
            <w:tcBorders>
              <w:top w:val="single" w:sz="4" w:space="0" w:color="auto"/>
            </w:tcBorders>
          </w:tcPr>
          <w:p w:rsidR="00FA1CD1" w:rsidRPr="008500F1" w:rsidRDefault="00FA1CD1" w:rsidP="00DD55FC">
            <w:pPr>
              <w:pStyle w:val="Default"/>
              <w:rPr>
                <w:rFonts w:asciiTheme="minorHAnsi" w:hAnsiTheme="minorHAnsi"/>
                <w:b/>
                <w:i/>
                <w:sz w:val="20"/>
              </w:rPr>
            </w:pPr>
            <w:r w:rsidRPr="008500F1">
              <w:rPr>
                <w:rFonts w:asciiTheme="minorHAnsi" w:hAnsiTheme="minorHAnsi"/>
                <w:b/>
                <w:i/>
                <w:sz w:val="20"/>
              </w:rPr>
              <w:t>Signature</w:t>
            </w:r>
          </w:p>
        </w:tc>
        <w:tc>
          <w:tcPr>
            <w:tcW w:w="270" w:type="dxa"/>
          </w:tcPr>
          <w:p w:rsidR="00FA1CD1" w:rsidRPr="008500F1" w:rsidRDefault="00FA1CD1" w:rsidP="00DD55FC">
            <w:pPr>
              <w:pStyle w:val="Default"/>
              <w:rPr>
                <w:rFonts w:asciiTheme="minorHAnsi" w:hAnsiTheme="minorHAnsi"/>
                <w:b/>
                <w:i/>
                <w:sz w:val="20"/>
              </w:rPr>
            </w:pPr>
          </w:p>
        </w:tc>
        <w:tc>
          <w:tcPr>
            <w:tcW w:w="1548" w:type="dxa"/>
            <w:tcBorders>
              <w:top w:val="single" w:sz="4" w:space="0" w:color="auto"/>
            </w:tcBorders>
          </w:tcPr>
          <w:p w:rsidR="00FA1CD1" w:rsidRPr="008500F1" w:rsidRDefault="00FA1CD1" w:rsidP="00DD55FC">
            <w:pPr>
              <w:pStyle w:val="Default"/>
              <w:rPr>
                <w:rFonts w:asciiTheme="minorHAnsi" w:hAnsiTheme="minorHAnsi"/>
                <w:b/>
                <w:i/>
                <w:sz w:val="20"/>
              </w:rPr>
            </w:pPr>
            <w:r w:rsidRPr="008500F1">
              <w:rPr>
                <w:rFonts w:asciiTheme="minorHAnsi" w:hAnsiTheme="minorHAnsi"/>
                <w:b/>
                <w:i/>
                <w:sz w:val="20"/>
              </w:rPr>
              <w:t>Date</w:t>
            </w:r>
          </w:p>
        </w:tc>
      </w:tr>
    </w:tbl>
    <w:p w:rsidR="009B5D01" w:rsidRPr="00A30728" w:rsidRDefault="009B5D01" w:rsidP="008C7ABE">
      <w:pPr>
        <w:pStyle w:val="Default"/>
        <w:rPr>
          <w:rFonts w:asciiTheme="minorHAnsi" w:hAnsiTheme="minorHAnsi"/>
        </w:rPr>
      </w:pPr>
    </w:p>
    <w:sectPr w:rsidR="009B5D01" w:rsidRPr="00A30728" w:rsidSect="00B203E3">
      <w:pgSz w:w="12240" w:h="15840" w:code="1"/>
      <w:pgMar w:top="990" w:right="1440" w:bottom="1080" w:left="1440" w:header="720" w:footer="465" w:gutter="0"/>
      <w:paperSrc w:first="1" w:other="1"/>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8EB" w:rsidRDefault="009A48EB">
      <w:r>
        <w:separator/>
      </w:r>
    </w:p>
  </w:endnote>
  <w:endnote w:type="continuationSeparator" w:id="0">
    <w:p w:rsidR="009A48EB" w:rsidRDefault="009A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lairMdITC TT">
    <w:altName w:val="BlairMdITC T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New York">
    <w:panose1 w:val="0202050206030506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16" w:rsidRDefault="00B02F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2F16" w:rsidRDefault="00B02F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16" w:rsidRPr="00CF7C30" w:rsidRDefault="006A0B81">
    <w:pPr>
      <w:pStyle w:val="Footer"/>
      <w:ind w:right="360"/>
      <w:rPr>
        <w:rFonts w:asciiTheme="minorHAnsi" w:hAnsiTheme="minorHAnsi" w:cs="Arial"/>
        <w:sz w:val="16"/>
      </w:rPr>
    </w:pPr>
    <w:r w:rsidRPr="00CF7C30">
      <w:rPr>
        <w:rFonts w:asciiTheme="minorHAnsi" w:hAnsiTheme="minorHAnsi" w:cs="Tahoma"/>
        <w:noProof/>
        <w:sz w:val="24"/>
      </w:rPr>
      <w:drawing>
        <wp:anchor distT="0" distB="0" distL="114300" distR="114300" simplePos="0" relativeHeight="251657216" behindDoc="0" locked="0" layoutInCell="1" allowOverlap="1" wp14:anchorId="55EE6CBF" wp14:editId="36CEC63C">
          <wp:simplePos x="0" y="0"/>
          <wp:positionH relativeFrom="column">
            <wp:posOffset>5590540</wp:posOffset>
          </wp:positionH>
          <wp:positionV relativeFrom="paragraph">
            <wp:posOffset>-415925</wp:posOffset>
          </wp:positionV>
          <wp:extent cx="1045210" cy="63690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RTT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5210" cy="6369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8EB" w:rsidRDefault="009A48EB">
      <w:r>
        <w:separator/>
      </w:r>
    </w:p>
  </w:footnote>
  <w:footnote w:type="continuationSeparator" w:id="0">
    <w:p w:rsidR="009A48EB" w:rsidRDefault="009A48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66C"/>
    <w:multiLevelType w:val="hybridMultilevel"/>
    <w:tmpl w:val="5DA26DC8"/>
    <w:lvl w:ilvl="0" w:tplc="04090001">
      <w:start w:val="1"/>
      <w:numFmt w:val="bullet"/>
      <w:lvlText w:val=""/>
      <w:lvlJc w:val="left"/>
      <w:pPr>
        <w:ind w:left="1080" w:hanging="360"/>
      </w:pPr>
      <w:rPr>
        <w:rFonts w:ascii="Symbol" w:hAnsi="Symbol" w:hint="default"/>
      </w:rPr>
    </w:lvl>
    <w:lvl w:ilvl="1" w:tplc="93581852">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163AAB"/>
    <w:multiLevelType w:val="hybridMultilevel"/>
    <w:tmpl w:val="C902C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2B731A"/>
    <w:multiLevelType w:val="hybridMultilevel"/>
    <w:tmpl w:val="E206AD58"/>
    <w:lvl w:ilvl="0" w:tplc="8C506966">
      <w:start w:val="1"/>
      <w:numFmt w:val="bullet"/>
      <w:lvlText w:val=""/>
      <w:lvlJc w:val="left"/>
      <w:pPr>
        <w:tabs>
          <w:tab w:val="num" w:pos="360"/>
        </w:tabs>
        <w:ind w:left="360" w:hanging="360"/>
      </w:pPr>
      <w:rPr>
        <w:rFonts w:ascii="Wingdings" w:hAnsi="Wingdings" w:hint="default"/>
        <w:b/>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533DAE"/>
    <w:multiLevelType w:val="hybridMultilevel"/>
    <w:tmpl w:val="21D2D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321F3"/>
    <w:multiLevelType w:val="singleLevel"/>
    <w:tmpl w:val="48D81566"/>
    <w:lvl w:ilvl="0">
      <w:start w:val="5"/>
      <w:numFmt w:val="bullet"/>
      <w:lvlText w:val=""/>
      <w:lvlJc w:val="left"/>
      <w:pPr>
        <w:tabs>
          <w:tab w:val="num" w:pos="405"/>
        </w:tabs>
        <w:ind w:left="405" w:hanging="405"/>
      </w:pPr>
      <w:rPr>
        <w:rFonts w:ascii="Wingdings" w:hAnsi="Wingdings" w:hint="default"/>
      </w:rPr>
    </w:lvl>
  </w:abstractNum>
  <w:abstractNum w:abstractNumId="5">
    <w:nsid w:val="0ECD09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5EA6F5A"/>
    <w:multiLevelType w:val="hybridMultilevel"/>
    <w:tmpl w:val="AF6C7404"/>
    <w:lvl w:ilvl="0" w:tplc="C074B7B4">
      <w:start w:val="1"/>
      <w:numFmt w:val="decimal"/>
      <w:lvlText w:val="%1."/>
      <w:lvlJc w:val="left"/>
      <w:pPr>
        <w:ind w:left="360" w:hanging="360"/>
      </w:pPr>
      <w:rPr>
        <w:rFonts w:cs="Times New Roman" w:hint="default"/>
        <w:color w:val="221E1F"/>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A9B58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E7B0F76"/>
    <w:multiLevelType w:val="hybridMultilevel"/>
    <w:tmpl w:val="94C4C0B8"/>
    <w:lvl w:ilvl="0" w:tplc="1E38A242">
      <w:start w:val="1"/>
      <w:numFmt w:val="decimal"/>
      <w:lvlText w:val="%1."/>
      <w:lvlJc w:val="left"/>
      <w:pPr>
        <w:ind w:left="1080" w:hanging="360"/>
      </w:pPr>
      <w:rPr>
        <w:rFonts w:cs="Times New Roman" w:hint="default"/>
        <w:color w:val="221E1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3D17E0"/>
    <w:multiLevelType w:val="hybridMultilevel"/>
    <w:tmpl w:val="875C3DC8"/>
    <w:lvl w:ilvl="0" w:tplc="72721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9823B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1">
    <w:nsid w:val="252F37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25950770"/>
    <w:multiLevelType w:val="hybridMultilevel"/>
    <w:tmpl w:val="353A6E54"/>
    <w:lvl w:ilvl="0" w:tplc="1E38A242">
      <w:start w:val="1"/>
      <w:numFmt w:val="decimal"/>
      <w:lvlText w:val="%1."/>
      <w:lvlJc w:val="left"/>
      <w:pPr>
        <w:ind w:left="720" w:hanging="360"/>
      </w:pPr>
      <w:rPr>
        <w:rFonts w:cs="Times New Roman" w:hint="default"/>
        <w:color w:val="221E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0F3973"/>
    <w:multiLevelType w:val="hybridMultilevel"/>
    <w:tmpl w:val="58D44CE8"/>
    <w:lvl w:ilvl="0" w:tplc="72721C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DF13241"/>
    <w:multiLevelType w:val="hybridMultilevel"/>
    <w:tmpl w:val="2E224F40"/>
    <w:lvl w:ilvl="0" w:tplc="04090001">
      <w:start w:val="1"/>
      <w:numFmt w:val="bullet"/>
      <w:lvlText w:val=""/>
      <w:lvlJc w:val="left"/>
      <w:pPr>
        <w:ind w:left="360" w:hanging="360"/>
      </w:pPr>
      <w:rPr>
        <w:rFonts w:ascii="Symbol" w:hAnsi="Symbol" w:hint="default"/>
      </w:rPr>
    </w:lvl>
    <w:lvl w:ilvl="1" w:tplc="93581852">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3F11CB"/>
    <w:multiLevelType w:val="hybridMultilevel"/>
    <w:tmpl w:val="7F625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545F9D"/>
    <w:multiLevelType w:val="hybridMultilevel"/>
    <w:tmpl w:val="C6121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7">
    <w:nsid w:val="35D56DE1"/>
    <w:multiLevelType w:val="hybridMultilevel"/>
    <w:tmpl w:val="2AD48B38"/>
    <w:lvl w:ilvl="0" w:tplc="93581852">
      <w:start w:val="1"/>
      <w:numFmt w:val="bullet"/>
      <w:lvlText w:val="-"/>
      <w:lvlJc w:val="left"/>
      <w:pPr>
        <w:ind w:left="1080" w:hanging="360"/>
      </w:pPr>
      <w:rPr>
        <w:rFonts w:ascii="Courier New" w:hAnsi="Courier New" w:hint="default"/>
      </w:rPr>
    </w:lvl>
    <w:lvl w:ilvl="1" w:tplc="93581852">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6872694"/>
    <w:multiLevelType w:val="singleLevel"/>
    <w:tmpl w:val="79EE194E"/>
    <w:lvl w:ilvl="0">
      <w:start w:val="5"/>
      <w:numFmt w:val="bullet"/>
      <w:lvlText w:val=""/>
      <w:lvlJc w:val="left"/>
      <w:pPr>
        <w:tabs>
          <w:tab w:val="num" w:pos="405"/>
        </w:tabs>
        <w:ind w:left="405" w:hanging="405"/>
      </w:pPr>
      <w:rPr>
        <w:rFonts w:ascii="Wingdings" w:hAnsi="Wingdings" w:hint="default"/>
      </w:rPr>
    </w:lvl>
  </w:abstractNum>
  <w:abstractNum w:abstractNumId="19">
    <w:nsid w:val="380676D3"/>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0">
    <w:nsid w:val="38CA49E3"/>
    <w:multiLevelType w:val="hybridMultilevel"/>
    <w:tmpl w:val="8062D86E"/>
    <w:lvl w:ilvl="0" w:tplc="04090001">
      <w:start w:val="1"/>
      <w:numFmt w:val="bullet"/>
      <w:lvlText w:val=""/>
      <w:lvlJc w:val="left"/>
      <w:pPr>
        <w:ind w:left="360" w:hanging="360"/>
      </w:pPr>
      <w:rPr>
        <w:rFonts w:ascii="Symbol" w:hAnsi="Symbol" w:hint="default"/>
      </w:rPr>
    </w:lvl>
    <w:lvl w:ilvl="1" w:tplc="93581852">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8D873B6"/>
    <w:multiLevelType w:val="hybridMultilevel"/>
    <w:tmpl w:val="CC5A3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AC004B7"/>
    <w:multiLevelType w:val="hybridMultilevel"/>
    <w:tmpl w:val="80F007F0"/>
    <w:lvl w:ilvl="0" w:tplc="EF7A9FE0">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E1D10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3E27F99"/>
    <w:multiLevelType w:val="hybridMultilevel"/>
    <w:tmpl w:val="CDFCBF98"/>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717F61"/>
    <w:multiLevelType w:val="hybridMultilevel"/>
    <w:tmpl w:val="1F00A51C"/>
    <w:lvl w:ilvl="0" w:tplc="9A24CCFA">
      <w:start w:val="1"/>
      <w:numFmt w:val="decimal"/>
      <w:lvlText w:val="%1."/>
      <w:lvlJc w:val="left"/>
      <w:pPr>
        <w:ind w:left="360" w:hanging="360"/>
      </w:pPr>
      <w:rPr>
        <w:rFonts w:cs="Times New Roman" w:hint="default"/>
        <w:color w:val="221E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F231A0"/>
    <w:multiLevelType w:val="hybridMultilevel"/>
    <w:tmpl w:val="641050D2"/>
    <w:lvl w:ilvl="0" w:tplc="12C2ECF8">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B1398B"/>
    <w:multiLevelType w:val="singleLevel"/>
    <w:tmpl w:val="0409000F"/>
    <w:lvl w:ilvl="0">
      <w:start w:val="8"/>
      <w:numFmt w:val="decimal"/>
      <w:lvlText w:val="%1."/>
      <w:lvlJc w:val="left"/>
      <w:pPr>
        <w:tabs>
          <w:tab w:val="num" w:pos="360"/>
        </w:tabs>
        <w:ind w:left="360" w:hanging="360"/>
      </w:pPr>
      <w:rPr>
        <w:rFonts w:hint="default"/>
      </w:rPr>
    </w:lvl>
  </w:abstractNum>
  <w:abstractNum w:abstractNumId="28">
    <w:nsid w:val="583E17FD"/>
    <w:multiLevelType w:val="hybridMultilevel"/>
    <w:tmpl w:val="B6C43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7140EC"/>
    <w:multiLevelType w:val="hybridMultilevel"/>
    <w:tmpl w:val="8A58D8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AD0297A"/>
    <w:multiLevelType w:val="hybridMultilevel"/>
    <w:tmpl w:val="C68A22F4"/>
    <w:lvl w:ilvl="0" w:tplc="04090001">
      <w:start w:val="1"/>
      <w:numFmt w:val="bullet"/>
      <w:lvlText w:val=""/>
      <w:lvlJc w:val="left"/>
      <w:pPr>
        <w:ind w:left="720" w:hanging="360"/>
      </w:pPr>
      <w:rPr>
        <w:rFonts w:ascii="Symbol" w:hAnsi="Symbol" w:hint="default"/>
        <w:color w:val="221E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7D4DC8"/>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32">
    <w:nsid w:val="5F464D4B"/>
    <w:multiLevelType w:val="hybridMultilevel"/>
    <w:tmpl w:val="FB50C01E"/>
    <w:lvl w:ilvl="0" w:tplc="04090001">
      <w:start w:val="1"/>
      <w:numFmt w:val="bullet"/>
      <w:lvlText w:val=""/>
      <w:lvlJc w:val="left"/>
      <w:pPr>
        <w:ind w:left="360" w:hanging="360"/>
      </w:pPr>
      <w:rPr>
        <w:rFonts w:ascii="Symbol" w:hAnsi="Symbol" w:hint="default"/>
      </w:rPr>
    </w:lvl>
    <w:lvl w:ilvl="1" w:tplc="93581852">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A76102"/>
    <w:multiLevelType w:val="hybridMultilevel"/>
    <w:tmpl w:val="9F82B3D8"/>
    <w:lvl w:ilvl="0" w:tplc="93581852">
      <w:start w:val="1"/>
      <w:numFmt w:val="bullet"/>
      <w:lvlText w:val="-"/>
      <w:lvlJc w:val="left"/>
      <w:pPr>
        <w:ind w:left="720" w:hanging="360"/>
      </w:pPr>
      <w:rPr>
        <w:rFonts w:ascii="Courier New" w:hAnsi="Courier New" w:cs="Times New Roman" w:hint="default"/>
      </w:rPr>
    </w:lvl>
    <w:lvl w:ilvl="1" w:tplc="93581852">
      <w:start w:val="1"/>
      <w:numFmt w:val="bullet"/>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CBD69AC"/>
    <w:multiLevelType w:val="hybridMultilevel"/>
    <w:tmpl w:val="5A3E5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847B3E"/>
    <w:multiLevelType w:val="hybridMultilevel"/>
    <w:tmpl w:val="960A9132"/>
    <w:lvl w:ilvl="0" w:tplc="C074B7B4">
      <w:start w:val="1"/>
      <w:numFmt w:val="decimal"/>
      <w:lvlText w:val="%1."/>
      <w:lvlJc w:val="left"/>
      <w:pPr>
        <w:ind w:left="360" w:hanging="360"/>
      </w:pPr>
      <w:rPr>
        <w:rFonts w:cs="Times New Roman" w:hint="default"/>
        <w:color w:val="221E1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3AE18D9"/>
    <w:multiLevelType w:val="hybridMultilevel"/>
    <w:tmpl w:val="007609D4"/>
    <w:lvl w:ilvl="0" w:tplc="04090001">
      <w:start w:val="1"/>
      <w:numFmt w:val="bullet"/>
      <w:lvlText w:val=""/>
      <w:lvlJc w:val="left"/>
      <w:pPr>
        <w:ind w:left="360" w:hanging="360"/>
      </w:pPr>
      <w:rPr>
        <w:rFonts w:ascii="Symbol" w:hAnsi="Symbol" w:hint="default"/>
      </w:rPr>
    </w:lvl>
    <w:lvl w:ilvl="1" w:tplc="93581852">
      <w:start w:val="1"/>
      <w:numFmt w:val="bullet"/>
      <w:lvlText w:val="-"/>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74F35F81"/>
    <w:multiLevelType w:val="hybridMultilevel"/>
    <w:tmpl w:val="A15011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nsid w:val="756873A5"/>
    <w:multiLevelType w:val="hybridMultilevel"/>
    <w:tmpl w:val="36E42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93A0508"/>
    <w:multiLevelType w:val="singleLevel"/>
    <w:tmpl w:val="0409000F"/>
    <w:lvl w:ilvl="0">
      <w:start w:val="2"/>
      <w:numFmt w:val="decimal"/>
      <w:lvlText w:val="%1."/>
      <w:lvlJc w:val="left"/>
      <w:pPr>
        <w:tabs>
          <w:tab w:val="num" w:pos="360"/>
        </w:tabs>
        <w:ind w:left="360" w:hanging="360"/>
      </w:pPr>
      <w:rPr>
        <w:rFonts w:hint="default"/>
      </w:rPr>
    </w:lvl>
  </w:abstractNum>
  <w:abstractNum w:abstractNumId="40">
    <w:nsid w:val="79E34277"/>
    <w:multiLevelType w:val="hybridMultilevel"/>
    <w:tmpl w:val="21B6CF16"/>
    <w:lvl w:ilvl="0" w:tplc="93581852">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A381767"/>
    <w:multiLevelType w:val="hybridMultilevel"/>
    <w:tmpl w:val="0194D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4D19A8"/>
    <w:multiLevelType w:val="hybridMultilevel"/>
    <w:tmpl w:val="CB9E1884"/>
    <w:lvl w:ilvl="0" w:tplc="04090001">
      <w:start w:val="1"/>
      <w:numFmt w:val="bullet"/>
      <w:lvlText w:val=""/>
      <w:lvlJc w:val="left"/>
      <w:pPr>
        <w:ind w:left="360" w:hanging="360"/>
      </w:pPr>
      <w:rPr>
        <w:rFonts w:ascii="Symbol" w:hAnsi="Symbol" w:hint="default"/>
      </w:rPr>
    </w:lvl>
    <w:lvl w:ilvl="1" w:tplc="93581852">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8"/>
  </w:num>
  <w:num w:numId="3">
    <w:abstractNumId w:val="11"/>
  </w:num>
  <w:num w:numId="4">
    <w:abstractNumId w:val="23"/>
  </w:num>
  <w:num w:numId="5">
    <w:abstractNumId w:val="5"/>
  </w:num>
  <w:num w:numId="6">
    <w:abstractNumId w:val="7"/>
  </w:num>
  <w:num w:numId="7">
    <w:abstractNumId w:val="27"/>
  </w:num>
  <w:num w:numId="8">
    <w:abstractNumId w:val="39"/>
  </w:num>
  <w:num w:numId="9">
    <w:abstractNumId w:val="19"/>
  </w:num>
  <w:num w:numId="10">
    <w:abstractNumId w:val="31"/>
  </w:num>
  <w:num w:numId="11">
    <w:abstractNumId w:val="10"/>
  </w:num>
  <w:num w:numId="12">
    <w:abstractNumId w:val="2"/>
  </w:num>
  <w:num w:numId="13">
    <w:abstractNumId w:val="15"/>
  </w:num>
  <w:num w:numId="14">
    <w:abstractNumId w:val="34"/>
  </w:num>
  <w:num w:numId="15">
    <w:abstractNumId w:val="28"/>
  </w:num>
  <w:num w:numId="16">
    <w:abstractNumId w:val="12"/>
  </w:num>
  <w:num w:numId="17">
    <w:abstractNumId w:val="6"/>
  </w:num>
  <w:num w:numId="18">
    <w:abstractNumId w:val="25"/>
  </w:num>
  <w:num w:numId="19">
    <w:abstractNumId w:val="35"/>
  </w:num>
  <w:num w:numId="20">
    <w:abstractNumId w:val="9"/>
  </w:num>
  <w:num w:numId="21">
    <w:abstractNumId w:val="16"/>
  </w:num>
  <w:num w:numId="22">
    <w:abstractNumId w:val="21"/>
  </w:num>
  <w:num w:numId="23">
    <w:abstractNumId w:val="38"/>
  </w:num>
  <w:num w:numId="24">
    <w:abstractNumId w:val="32"/>
  </w:num>
  <w:num w:numId="25">
    <w:abstractNumId w:val="42"/>
  </w:num>
  <w:num w:numId="26">
    <w:abstractNumId w:val="20"/>
  </w:num>
  <w:num w:numId="27">
    <w:abstractNumId w:val="0"/>
  </w:num>
  <w:num w:numId="28">
    <w:abstractNumId w:val="17"/>
  </w:num>
  <w:num w:numId="29">
    <w:abstractNumId w:val="3"/>
  </w:num>
  <w:num w:numId="30">
    <w:abstractNumId w:val="13"/>
  </w:num>
  <w:num w:numId="31">
    <w:abstractNumId w:val="8"/>
  </w:num>
  <w:num w:numId="32">
    <w:abstractNumId w:val="26"/>
  </w:num>
  <w:num w:numId="33">
    <w:abstractNumId w:val="30"/>
  </w:num>
  <w:num w:numId="34">
    <w:abstractNumId w:val="24"/>
  </w:num>
  <w:num w:numId="35">
    <w:abstractNumId w:val="37"/>
  </w:num>
  <w:num w:numId="36">
    <w:abstractNumId w:val="40"/>
  </w:num>
  <w:num w:numId="37">
    <w:abstractNumId w:val="33"/>
  </w:num>
  <w:num w:numId="38">
    <w:abstractNumId w:val="36"/>
  </w:num>
  <w:num w:numId="39">
    <w:abstractNumId w:val="22"/>
  </w:num>
  <w:num w:numId="40">
    <w:abstractNumId w:val="1"/>
  </w:num>
  <w:num w:numId="41">
    <w:abstractNumId w:val="29"/>
  </w:num>
  <w:num w:numId="42">
    <w:abstractNumId w:val="14"/>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D28"/>
    <w:rsid w:val="00004387"/>
    <w:rsid w:val="000139C6"/>
    <w:rsid w:val="00040BC5"/>
    <w:rsid w:val="00040FC6"/>
    <w:rsid w:val="0005334E"/>
    <w:rsid w:val="00057DD1"/>
    <w:rsid w:val="0006386B"/>
    <w:rsid w:val="0007113B"/>
    <w:rsid w:val="00076588"/>
    <w:rsid w:val="000922AE"/>
    <w:rsid w:val="000A5DFA"/>
    <w:rsid w:val="000A7287"/>
    <w:rsid w:val="000B0FF1"/>
    <w:rsid w:val="000D1A63"/>
    <w:rsid w:val="000D1EF3"/>
    <w:rsid w:val="000D31AA"/>
    <w:rsid w:val="000E44FB"/>
    <w:rsid w:val="0012234E"/>
    <w:rsid w:val="0012345A"/>
    <w:rsid w:val="0013307E"/>
    <w:rsid w:val="00140F1D"/>
    <w:rsid w:val="00171D4B"/>
    <w:rsid w:val="001737F7"/>
    <w:rsid w:val="00176603"/>
    <w:rsid w:val="00190403"/>
    <w:rsid w:val="001938A1"/>
    <w:rsid w:val="00193977"/>
    <w:rsid w:val="001B22F1"/>
    <w:rsid w:val="001D06DB"/>
    <w:rsid w:val="001E1366"/>
    <w:rsid w:val="001E44F2"/>
    <w:rsid w:val="001F3EEC"/>
    <w:rsid w:val="002064BF"/>
    <w:rsid w:val="002219BB"/>
    <w:rsid w:val="00226EA1"/>
    <w:rsid w:val="00234A9F"/>
    <w:rsid w:val="002459D0"/>
    <w:rsid w:val="00253C7D"/>
    <w:rsid w:val="002628DE"/>
    <w:rsid w:val="00270D01"/>
    <w:rsid w:val="00271BC5"/>
    <w:rsid w:val="00276C53"/>
    <w:rsid w:val="00284926"/>
    <w:rsid w:val="002A44F6"/>
    <w:rsid w:val="002B72C2"/>
    <w:rsid w:val="002C6039"/>
    <w:rsid w:val="002D5B8B"/>
    <w:rsid w:val="002E34B4"/>
    <w:rsid w:val="002F2478"/>
    <w:rsid w:val="00301BF4"/>
    <w:rsid w:val="00314D78"/>
    <w:rsid w:val="0031690B"/>
    <w:rsid w:val="00324AB9"/>
    <w:rsid w:val="00331F5A"/>
    <w:rsid w:val="003335A6"/>
    <w:rsid w:val="00333E55"/>
    <w:rsid w:val="0035321A"/>
    <w:rsid w:val="00376B50"/>
    <w:rsid w:val="003774E5"/>
    <w:rsid w:val="003A4D04"/>
    <w:rsid w:val="003A79A9"/>
    <w:rsid w:val="003D6243"/>
    <w:rsid w:val="003D7BC0"/>
    <w:rsid w:val="003E537A"/>
    <w:rsid w:val="00401BB4"/>
    <w:rsid w:val="00403BB7"/>
    <w:rsid w:val="00411799"/>
    <w:rsid w:val="00413002"/>
    <w:rsid w:val="00426B72"/>
    <w:rsid w:val="00440112"/>
    <w:rsid w:val="00454421"/>
    <w:rsid w:val="004769E6"/>
    <w:rsid w:val="004901D2"/>
    <w:rsid w:val="004B393A"/>
    <w:rsid w:val="004D6506"/>
    <w:rsid w:val="004E58DD"/>
    <w:rsid w:val="004E677A"/>
    <w:rsid w:val="004F10F1"/>
    <w:rsid w:val="004F3C19"/>
    <w:rsid w:val="004F74C4"/>
    <w:rsid w:val="00507BEA"/>
    <w:rsid w:val="00515273"/>
    <w:rsid w:val="00516FB6"/>
    <w:rsid w:val="005401BF"/>
    <w:rsid w:val="005515B8"/>
    <w:rsid w:val="00556C00"/>
    <w:rsid w:val="00577B76"/>
    <w:rsid w:val="00581319"/>
    <w:rsid w:val="005B249C"/>
    <w:rsid w:val="005C692C"/>
    <w:rsid w:val="005C75BB"/>
    <w:rsid w:val="00615697"/>
    <w:rsid w:val="00617D23"/>
    <w:rsid w:val="006205AB"/>
    <w:rsid w:val="006342C9"/>
    <w:rsid w:val="00650B2A"/>
    <w:rsid w:val="00656453"/>
    <w:rsid w:val="00665D9B"/>
    <w:rsid w:val="006727CE"/>
    <w:rsid w:val="0067615F"/>
    <w:rsid w:val="00682026"/>
    <w:rsid w:val="00695039"/>
    <w:rsid w:val="00696365"/>
    <w:rsid w:val="006A0B81"/>
    <w:rsid w:val="006A1FA6"/>
    <w:rsid w:val="006C402B"/>
    <w:rsid w:val="006D7A78"/>
    <w:rsid w:val="006F1D1D"/>
    <w:rsid w:val="006F6A4E"/>
    <w:rsid w:val="006F6F41"/>
    <w:rsid w:val="00705826"/>
    <w:rsid w:val="00712EDC"/>
    <w:rsid w:val="00737C32"/>
    <w:rsid w:val="007406D8"/>
    <w:rsid w:val="00751C82"/>
    <w:rsid w:val="00770A19"/>
    <w:rsid w:val="0079170D"/>
    <w:rsid w:val="00794967"/>
    <w:rsid w:val="007957D7"/>
    <w:rsid w:val="007B4720"/>
    <w:rsid w:val="007C1892"/>
    <w:rsid w:val="007D308C"/>
    <w:rsid w:val="007D3322"/>
    <w:rsid w:val="007D515C"/>
    <w:rsid w:val="007E60C1"/>
    <w:rsid w:val="007F6E01"/>
    <w:rsid w:val="007F74A1"/>
    <w:rsid w:val="008110E4"/>
    <w:rsid w:val="0082491F"/>
    <w:rsid w:val="008313FA"/>
    <w:rsid w:val="008422FE"/>
    <w:rsid w:val="008500F1"/>
    <w:rsid w:val="00863DE6"/>
    <w:rsid w:val="0089288A"/>
    <w:rsid w:val="00894BF5"/>
    <w:rsid w:val="008A4C61"/>
    <w:rsid w:val="008A7F9C"/>
    <w:rsid w:val="008B06EB"/>
    <w:rsid w:val="008B6BE7"/>
    <w:rsid w:val="008C511A"/>
    <w:rsid w:val="008C7ABE"/>
    <w:rsid w:val="008E3701"/>
    <w:rsid w:val="008E3C6C"/>
    <w:rsid w:val="00910D00"/>
    <w:rsid w:val="00921497"/>
    <w:rsid w:val="009454F5"/>
    <w:rsid w:val="00963FCB"/>
    <w:rsid w:val="00971AA2"/>
    <w:rsid w:val="00975304"/>
    <w:rsid w:val="00977608"/>
    <w:rsid w:val="009A08B8"/>
    <w:rsid w:val="009A48EB"/>
    <w:rsid w:val="009B5D01"/>
    <w:rsid w:val="009B712F"/>
    <w:rsid w:val="009C5BC2"/>
    <w:rsid w:val="009D1DF6"/>
    <w:rsid w:val="009E2DA2"/>
    <w:rsid w:val="00A00275"/>
    <w:rsid w:val="00A06FC9"/>
    <w:rsid w:val="00A21203"/>
    <w:rsid w:val="00A30728"/>
    <w:rsid w:val="00A41568"/>
    <w:rsid w:val="00A43D9A"/>
    <w:rsid w:val="00A45F13"/>
    <w:rsid w:val="00A538F6"/>
    <w:rsid w:val="00A66ACE"/>
    <w:rsid w:val="00A729F2"/>
    <w:rsid w:val="00A72A4A"/>
    <w:rsid w:val="00AC1B10"/>
    <w:rsid w:val="00AC33FC"/>
    <w:rsid w:val="00AC5FF8"/>
    <w:rsid w:val="00AD5C2F"/>
    <w:rsid w:val="00AD64A1"/>
    <w:rsid w:val="00AD6935"/>
    <w:rsid w:val="00AF3E26"/>
    <w:rsid w:val="00AF5EB6"/>
    <w:rsid w:val="00AF7E35"/>
    <w:rsid w:val="00B02F16"/>
    <w:rsid w:val="00B03022"/>
    <w:rsid w:val="00B04672"/>
    <w:rsid w:val="00B11523"/>
    <w:rsid w:val="00B17BF4"/>
    <w:rsid w:val="00B203E3"/>
    <w:rsid w:val="00B21B31"/>
    <w:rsid w:val="00B21EA0"/>
    <w:rsid w:val="00B22CE7"/>
    <w:rsid w:val="00B34D75"/>
    <w:rsid w:val="00B40E8E"/>
    <w:rsid w:val="00B700E8"/>
    <w:rsid w:val="00B70A53"/>
    <w:rsid w:val="00B73016"/>
    <w:rsid w:val="00B7362F"/>
    <w:rsid w:val="00B7535D"/>
    <w:rsid w:val="00B825A6"/>
    <w:rsid w:val="00B84860"/>
    <w:rsid w:val="00B86439"/>
    <w:rsid w:val="00B91EDB"/>
    <w:rsid w:val="00B92C90"/>
    <w:rsid w:val="00B9438F"/>
    <w:rsid w:val="00B9540D"/>
    <w:rsid w:val="00BD0081"/>
    <w:rsid w:val="00BE03D2"/>
    <w:rsid w:val="00BE1A4B"/>
    <w:rsid w:val="00BE3D28"/>
    <w:rsid w:val="00BE67F0"/>
    <w:rsid w:val="00C03BCA"/>
    <w:rsid w:val="00C0572D"/>
    <w:rsid w:val="00C12308"/>
    <w:rsid w:val="00C37C84"/>
    <w:rsid w:val="00C55AB7"/>
    <w:rsid w:val="00C65557"/>
    <w:rsid w:val="00CA322D"/>
    <w:rsid w:val="00CA7B9A"/>
    <w:rsid w:val="00CC094F"/>
    <w:rsid w:val="00CD477A"/>
    <w:rsid w:val="00CE5BD5"/>
    <w:rsid w:val="00CE6FCD"/>
    <w:rsid w:val="00CF167F"/>
    <w:rsid w:val="00CF7C30"/>
    <w:rsid w:val="00D052ED"/>
    <w:rsid w:val="00D10C50"/>
    <w:rsid w:val="00D12CB0"/>
    <w:rsid w:val="00D26543"/>
    <w:rsid w:val="00D31A35"/>
    <w:rsid w:val="00D422D0"/>
    <w:rsid w:val="00D527E0"/>
    <w:rsid w:val="00D52EC2"/>
    <w:rsid w:val="00D61A17"/>
    <w:rsid w:val="00D65167"/>
    <w:rsid w:val="00D66AB3"/>
    <w:rsid w:val="00D70AED"/>
    <w:rsid w:val="00D75EC1"/>
    <w:rsid w:val="00D9518D"/>
    <w:rsid w:val="00DA4AF0"/>
    <w:rsid w:val="00DC679F"/>
    <w:rsid w:val="00DE598D"/>
    <w:rsid w:val="00E018A7"/>
    <w:rsid w:val="00E01FED"/>
    <w:rsid w:val="00E1269A"/>
    <w:rsid w:val="00E236D4"/>
    <w:rsid w:val="00E30C95"/>
    <w:rsid w:val="00E4641E"/>
    <w:rsid w:val="00E6253C"/>
    <w:rsid w:val="00E76FE5"/>
    <w:rsid w:val="00E8256C"/>
    <w:rsid w:val="00E93968"/>
    <w:rsid w:val="00EA2BC8"/>
    <w:rsid w:val="00EB1003"/>
    <w:rsid w:val="00EC28A3"/>
    <w:rsid w:val="00EC7034"/>
    <w:rsid w:val="00ED26E1"/>
    <w:rsid w:val="00EE2C29"/>
    <w:rsid w:val="00EE5A6F"/>
    <w:rsid w:val="00F165AD"/>
    <w:rsid w:val="00F370F4"/>
    <w:rsid w:val="00F377D6"/>
    <w:rsid w:val="00F46D05"/>
    <w:rsid w:val="00F47111"/>
    <w:rsid w:val="00F52C7E"/>
    <w:rsid w:val="00F57B85"/>
    <w:rsid w:val="00F608C4"/>
    <w:rsid w:val="00F70021"/>
    <w:rsid w:val="00F71E4E"/>
    <w:rsid w:val="00F85AF4"/>
    <w:rsid w:val="00FA1CD1"/>
    <w:rsid w:val="00FA2123"/>
    <w:rsid w:val="00FC1484"/>
    <w:rsid w:val="00FD3EE3"/>
    <w:rsid w:val="00FE2C8C"/>
    <w:rsid w:val="00FF1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37F7"/>
  </w:style>
  <w:style w:type="paragraph" w:styleId="Heading1">
    <w:name w:val="heading 1"/>
    <w:basedOn w:val="Normal"/>
    <w:next w:val="Normal"/>
    <w:qFormat/>
    <w:rsid w:val="001737F7"/>
    <w:pPr>
      <w:keepNext/>
      <w:outlineLvl w:val="0"/>
    </w:pPr>
    <w:rPr>
      <w:b/>
      <w:sz w:val="24"/>
      <w:u w:val="single"/>
    </w:rPr>
  </w:style>
  <w:style w:type="paragraph" w:styleId="Heading2">
    <w:name w:val="heading 2"/>
    <w:basedOn w:val="Normal"/>
    <w:next w:val="Normal"/>
    <w:qFormat/>
    <w:rsid w:val="001737F7"/>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737F7"/>
    <w:pPr>
      <w:jc w:val="center"/>
    </w:pPr>
    <w:rPr>
      <w:b/>
      <w:sz w:val="24"/>
      <w:u w:val="single"/>
    </w:rPr>
  </w:style>
  <w:style w:type="paragraph" w:styleId="BodyText">
    <w:name w:val="Body Text"/>
    <w:basedOn w:val="Normal"/>
    <w:rsid w:val="001737F7"/>
    <w:rPr>
      <w:sz w:val="24"/>
    </w:rPr>
  </w:style>
  <w:style w:type="paragraph" w:styleId="BodyTextIndent">
    <w:name w:val="Body Text Indent"/>
    <w:basedOn w:val="Normal"/>
    <w:rsid w:val="001737F7"/>
    <w:pPr>
      <w:ind w:left="540" w:hanging="540"/>
    </w:pPr>
    <w:rPr>
      <w:sz w:val="24"/>
    </w:rPr>
  </w:style>
  <w:style w:type="paragraph" w:styleId="BodyTextIndent2">
    <w:name w:val="Body Text Indent 2"/>
    <w:basedOn w:val="Normal"/>
    <w:rsid w:val="001737F7"/>
    <w:pPr>
      <w:ind w:left="450" w:hanging="450"/>
    </w:pPr>
    <w:rPr>
      <w:sz w:val="24"/>
    </w:rPr>
  </w:style>
  <w:style w:type="character" w:styleId="PageNumber">
    <w:name w:val="page number"/>
    <w:basedOn w:val="DefaultParagraphFont"/>
    <w:rsid w:val="001737F7"/>
  </w:style>
  <w:style w:type="paragraph" w:styleId="Footer">
    <w:name w:val="footer"/>
    <w:basedOn w:val="Normal"/>
    <w:rsid w:val="001737F7"/>
    <w:pPr>
      <w:tabs>
        <w:tab w:val="center" w:pos="4320"/>
        <w:tab w:val="right" w:pos="8640"/>
      </w:tabs>
    </w:pPr>
  </w:style>
  <w:style w:type="paragraph" w:styleId="Header">
    <w:name w:val="header"/>
    <w:basedOn w:val="Normal"/>
    <w:rsid w:val="001737F7"/>
    <w:pPr>
      <w:tabs>
        <w:tab w:val="center" w:pos="4320"/>
        <w:tab w:val="right" w:pos="8640"/>
      </w:tabs>
    </w:pPr>
  </w:style>
  <w:style w:type="paragraph" w:styleId="BodyText2">
    <w:name w:val="Body Text 2"/>
    <w:basedOn w:val="Normal"/>
    <w:rsid w:val="001737F7"/>
    <w:rPr>
      <w:rFonts w:ascii="Arial" w:hAnsi="Arial" w:cs="Arial"/>
      <w:sz w:val="22"/>
    </w:rPr>
  </w:style>
  <w:style w:type="paragraph" w:styleId="BalloonText">
    <w:name w:val="Balloon Text"/>
    <w:basedOn w:val="Normal"/>
    <w:link w:val="BalloonTextChar"/>
    <w:rsid w:val="008422FE"/>
    <w:rPr>
      <w:rFonts w:ascii="Tahoma" w:hAnsi="Tahoma" w:cs="Tahoma"/>
      <w:sz w:val="16"/>
      <w:szCs w:val="16"/>
    </w:rPr>
  </w:style>
  <w:style w:type="character" w:customStyle="1" w:styleId="BalloonTextChar">
    <w:name w:val="Balloon Text Char"/>
    <w:basedOn w:val="DefaultParagraphFont"/>
    <w:link w:val="BalloonText"/>
    <w:rsid w:val="008422FE"/>
    <w:rPr>
      <w:rFonts w:ascii="Tahoma" w:hAnsi="Tahoma" w:cs="Tahoma"/>
      <w:sz w:val="16"/>
      <w:szCs w:val="16"/>
    </w:rPr>
  </w:style>
  <w:style w:type="paragraph" w:styleId="ListParagraph">
    <w:name w:val="List Paragraph"/>
    <w:basedOn w:val="Normal"/>
    <w:uiPriority w:val="34"/>
    <w:qFormat/>
    <w:rsid w:val="00140F1D"/>
    <w:pPr>
      <w:ind w:left="720"/>
      <w:contextualSpacing/>
    </w:pPr>
    <w:rPr>
      <w:sz w:val="24"/>
      <w:szCs w:val="24"/>
    </w:rPr>
  </w:style>
  <w:style w:type="character" w:styleId="CommentReference">
    <w:name w:val="annotation reference"/>
    <w:uiPriority w:val="99"/>
    <w:unhideWhenUsed/>
    <w:rsid w:val="004B393A"/>
    <w:rPr>
      <w:sz w:val="16"/>
      <w:szCs w:val="16"/>
    </w:rPr>
  </w:style>
  <w:style w:type="paragraph" w:customStyle="1" w:styleId="Default">
    <w:name w:val="Default"/>
    <w:rsid w:val="00A43D9A"/>
    <w:pPr>
      <w:autoSpaceDE w:val="0"/>
      <w:autoSpaceDN w:val="0"/>
      <w:adjustRightInd w:val="0"/>
    </w:pPr>
    <w:rPr>
      <w:rFonts w:ascii="BlairMdITC TT" w:hAnsi="BlairMdITC TT" w:cs="BlairMdITC TT"/>
      <w:color w:val="000000"/>
      <w:sz w:val="24"/>
      <w:szCs w:val="24"/>
    </w:rPr>
  </w:style>
  <w:style w:type="paragraph" w:customStyle="1" w:styleId="Pa0">
    <w:name w:val="Pa0"/>
    <w:basedOn w:val="Default"/>
    <w:next w:val="Default"/>
    <w:uiPriority w:val="99"/>
    <w:rsid w:val="00A43D9A"/>
    <w:pPr>
      <w:spacing w:line="241" w:lineRule="atLeast"/>
    </w:pPr>
    <w:rPr>
      <w:rFonts w:cs="Times New Roman"/>
      <w:color w:val="auto"/>
    </w:rPr>
  </w:style>
  <w:style w:type="character" w:customStyle="1" w:styleId="A6">
    <w:name w:val="A6"/>
    <w:uiPriority w:val="99"/>
    <w:rsid w:val="00A43D9A"/>
    <w:rPr>
      <w:rFonts w:cs="BlairMdITC TT"/>
      <w:color w:val="221E1F"/>
      <w:sz w:val="28"/>
      <w:szCs w:val="28"/>
    </w:rPr>
  </w:style>
  <w:style w:type="character" w:customStyle="1" w:styleId="A7">
    <w:name w:val="A7"/>
    <w:uiPriority w:val="99"/>
    <w:rsid w:val="00A43D9A"/>
    <w:rPr>
      <w:rFonts w:cs="BlairMdITC TT"/>
      <w:b/>
      <w:bCs/>
      <w:i/>
      <w:iCs/>
      <w:color w:val="221E1F"/>
      <w:sz w:val="22"/>
      <w:szCs w:val="22"/>
    </w:rPr>
  </w:style>
  <w:style w:type="paragraph" w:customStyle="1" w:styleId="Pa1">
    <w:name w:val="Pa1"/>
    <w:basedOn w:val="Default"/>
    <w:next w:val="Default"/>
    <w:uiPriority w:val="99"/>
    <w:rsid w:val="00A43D9A"/>
    <w:pPr>
      <w:spacing w:line="241" w:lineRule="atLeast"/>
    </w:pPr>
    <w:rPr>
      <w:rFonts w:cs="Times New Roman"/>
      <w:color w:val="auto"/>
    </w:rPr>
  </w:style>
  <w:style w:type="character" w:customStyle="1" w:styleId="A8">
    <w:name w:val="A8"/>
    <w:uiPriority w:val="99"/>
    <w:rsid w:val="00A43D9A"/>
    <w:rPr>
      <w:rFonts w:ascii="Times New Roman" w:hAnsi="Times New Roman"/>
      <w:color w:val="221E1F"/>
      <w:sz w:val="18"/>
      <w:szCs w:val="18"/>
    </w:rPr>
  </w:style>
  <w:style w:type="character" w:customStyle="1" w:styleId="A10">
    <w:name w:val="A10"/>
    <w:uiPriority w:val="99"/>
    <w:rsid w:val="00A43D9A"/>
    <w:rPr>
      <w:rFonts w:ascii="Times" w:hAnsi="Times" w:cs="Times"/>
      <w:b/>
      <w:bCs/>
      <w:i/>
      <w:iCs/>
      <w:color w:val="221E1F"/>
      <w:sz w:val="20"/>
      <w:szCs w:val="20"/>
    </w:rPr>
  </w:style>
  <w:style w:type="paragraph" w:customStyle="1" w:styleId="Pa2">
    <w:name w:val="Pa2"/>
    <w:basedOn w:val="Default"/>
    <w:next w:val="Default"/>
    <w:uiPriority w:val="99"/>
    <w:rsid w:val="00A43D9A"/>
    <w:pPr>
      <w:spacing w:line="241" w:lineRule="atLeast"/>
    </w:pPr>
    <w:rPr>
      <w:rFonts w:cs="Times New Roman"/>
      <w:color w:val="auto"/>
    </w:rPr>
  </w:style>
  <w:style w:type="paragraph" w:customStyle="1" w:styleId="Pa5">
    <w:name w:val="Pa5"/>
    <w:basedOn w:val="Default"/>
    <w:next w:val="Default"/>
    <w:uiPriority w:val="99"/>
    <w:rsid w:val="00A43D9A"/>
    <w:pPr>
      <w:spacing w:line="241" w:lineRule="atLeast"/>
    </w:pPr>
    <w:rPr>
      <w:rFonts w:cs="Times New Roman"/>
      <w:color w:val="auto"/>
    </w:rPr>
  </w:style>
  <w:style w:type="table" w:styleId="TableGrid">
    <w:name w:val="Table Grid"/>
    <w:basedOn w:val="TableNormal"/>
    <w:uiPriority w:val="59"/>
    <w:rsid w:val="00850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1B10"/>
    <w:rPr>
      <w:color w:val="0000FF" w:themeColor="hyperlink"/>
      <w:u w:val="single"/>
    </w:rPr>
  </w:style>
  <w:style w:type="paragraph" w:styleId="FootnoteText">
    <w:name w:val="footnote text"/>
    <w:basedOn w:val="Normal"/>
    <w:link w:val="FootnoteTextChar"/>
    <w:rsid w:val="00EA2BC8"/>
  </w:style>
  <w:style w:type="character" w:customStyle="1" w:styleId="FootnoteTextChar">
    <w:name w:val="Footnote Text Char"/>
    <w:basedOn w:val="DefaultParagraphFont"/>
    <w:link w:val="FootnoteText"/>
    <w:rsid w:val="00EA2BC8"/>
  </w:style>
  <w:style w:type="character" w:styleId="FootnoteReference">
    <w:name w:val="footnote reference"/>
    <w:basedOn w:val="DefaultParagraphFont"/>
    <w:rsid w:val="00EA2BC8"/>
    <w:rPr>
      <w:vertAlign w:val="superscript"/>
    </w:rPr>
  </w:style>
  <w:style w:type="character" w:customStyle="1" w:styleId="apple-converted-space">
    <w:name w:val="apple-converted-space"/>
    <w:basedOn w:val="DefaultParagraphFont"/>
    <w:rsid w:val="00650B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37F7"/>
  </w:style>
  <w:style w:type="paragraph" w:styleId="Heading1">
    <w:name w:val="heading 1"/>
    <w:basedOn w:val="Normal"/>
    <w:next w:val="Normal"/>
    <w:qFormat/>
    <w:rsid w:val="001737F7"/>
    <w:pPr>
      <w:keepNext/>
      <w:outlineLvl w:val="0"/>
    </w:pPr>
    <w:rPr>
      <w:b/>
      <w:sz w:val="24"/>
      <w:u w:val="single"/>
    </w:rPr>
  </w:style>
  <w:style w:type="paragraph" w:styleId="Heading2">
    <w:name w:val="heading 2"/>
    <w:basedOn w:val="Normal"/>
    <w:next w:val="Normal"/>
    <w:qFormat/>
    <w:rsid w:val="001737F7"/>
    <w:pPr>
      <w:keepNext/>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737F7"/>
    <w:pPr>
      <w:jc w:val="center"/>
    </w:pPr>
    <w:rPr>
      <w:b/>
      <w:sz w:val="24"/>
      <w:u w:val="single"/>
    </w:rPr>
  </w:style>
  <w:style w:type="paragraph" w:styleId="BodyText">
    <w:name w:val="Body Text"/>
    <w:basedOn w:val="Normal"/>
    <w:rsid w:val="001737F7"/>
    <w:rPr>
      <w:sz w:val="24"/>
    </w:rPr>
  </w:style>
  <w:style w:type="paragraph" w:styleId="BodyTextIndent">
    <w:name w:val="Body Text Indent"/>
    <w:basedOn w:val="Normal"/>
    <w:rsid w:val="001737F7"/>
    <w:pPr>
      <w:ind w:left="540" w:hanging="540"/>
    </w:pPr>
    <w:rPr>
      <w:sz w:val="24"/>
    </w:rPr>
  </w:style>
  <w:style w:type="paragraph" w:styleId="BodyTextIndent2">
    <w:name w:val="Body Text Indent 2"/>
    <w:basedOn w:val="Normal"/>
    <w:rsid w:val="001737F7"/>
    <w:pPr>
      <w:ind w:left="450" w:hanging="450"/>
    </w:pPr>
    <w:rPr>
      <w:sz w:val="24"/>
    </w:rPr>
  </w:style>
  <w:style w:type="character" w:styleId="PageNumber">
    <w:name w:val="page number"/>
    <w:basedOn w:val="DefaultParagraphFont"/>
    <w:rsid w:val="001737F7"/>
  </w:style>
  <w:style w:type="paragraph" w:styleId="Footer">
    <w:name w:val="footer"/>
    <w:basedOn w:val="Normal"/>
    <w:rsid w:val="001737F7"/>
    <w:pPr>
      <w:tabs>
        <w:tab w:val="center" w:pos="4320"/>
        <w:tab w:val="right" w:pos="8640"/>
      </w:tabs>
    </w:pPr>
  </w:style>
  <w:style w:type="paragraph" w:styleId="Header">
    <w:name w:val="header"/>
    <w:basedOn w:val="Normal"/>
    <w:rsid w:val="001737F7"/>
    <w:pPr>
      <w:tabs>
        <w:tab w:val="center" w:pos="4320"/>
        <w:tab w:val="right" w:pos="8640"/>
      </w:tabs>
    </w:pPr>
  </w:style>
  <w:style w:type="paragraph" w:styleId="BodyText2">
    <w:name w:val="Body Text 2"/>
    <w:basedOn w:val="Normal"/>
    <w:rsid w:val="001737F7"/>
    <w:rPr>
      <w:rFonts w:ascii="Arial" w:hAnsi="Arial" w:cs="Arial"/>
      <w:sz w:val="22"/>
    </w:rPr>
  </w:style>
  <w:style w:type="paragraph" w:styleId="BalloonText">
    <w:name w:val="Balloon Text"/>
    <w:basedOn w:val="Normal"/>
    <w:link w:val="BalloonTextChar"/>
    <w:rsid w:val="008422FE"/>
    <w:rPr>
      <w:rFonts w:ascii="Tahoma" w:hAnsi="Tahoma" w:cs="Tahoma"/>
      <w:sz w:val="16"/>
      <w:szCs w:val="16"/>
    </w:rPr>
  </w:style>
  <w:style w:type="character" w:customStyle="1" w:styleId="BalloonTextChar">
    <w:name w:val="Balloon Text Char"/>
    <w:basedOn w:val="DefaultParagraphFont"/>
    <w:link w:val="BalloonText"/>
    <w:rsid w:val="008422FE"/>
    <w:rPr>
      <w:rFonts w:ascii="Tahoma" w:hAnsi="Tahoma" w:cs="Tahoma"/>
      <w:sz w:val="16"/>
      <w:szCs w:val="16"/>
    </w:rPr>
  </w:style>
  <w:style w:type="paragraph" w:styleId="ListParagraph">
    <w:name w:val="List Paragraph"/>
    <w:basedOn w:val="Normal"/>
    <w:uiPriority w:val="34"/>
    <w:qFormat/>
    <w:rsid w:val="00140F1D"/>
    <w:pPr>
      <w:ind w:left="720"/>
      <w:contextualSpacing/>
    </w:pPr>
    <w:rPr>
      <w:sz w:val="24"/>
      <w:szCs w:val="24"/>
    </w:rPr>
  </w:style>
  <w:style w:type="character" w:styleId="CommentReference">
    <w:name w:val="annotation reference"/>
    <w:uiPriority w:val="99"/>
    <w:unhideWhenUsed/>
    <w:rsid w:val="004B393A"/>
    <w:rPr>
      <w:sz w:val="16"/>
      <w:szCs w:val="16"/>
    </w:rPr>
  </w:style>
  <w:style w:type="paragraph" w:customStyle="1" w:styleId="Default">
    <w:name w:val="Default"/>
    <w:rsid w:val="00A43D9A"/>
    <w:pPr>
      <w:autoSpaceDE w:val="0"/>
      <w:autoSpaceDN w:val="0"/>
      <w:adjustRightInd w:val="0"/>
    </w:pPr>
    <w:rPr>
      <w:rFonts w:ascii="BlairMdITC TT" w:hAnsi="BlairMdITC TT" w:cs="BlairMdITC TT"/>
      <w:color w:val="000000"/>
      <w:sz w:val="24"/>
      <w:szCs w:val="24"/>
    </w:rPr>
  </w:style>
  <w:style w:type="paragraph" w:customStyle="1" w:styleId="Pa0">
    <w:name w:val="Pa0"/>
    <w:basedOn w:val="Default"/>
    <w:next w:val="Default"/>
    <w:uiPriority w:val="99"/>
    <w:rsid w:val="00A43D9A"/>
    <w:pPr>
      <w:spacing w:line="241" w:lineRule="atLeast"/>
    </w:pPr>
    <w:rPr>
      <w:rFonts w:cs="Times New Roman"/>
      <w:color w:val="auto"/>
    </w:rPr>
  </w:style>
  <w:style w:type="character" w:customStyle="1" w:styleId="A6">
    <w:name w:val="A6"/>
    <w:uiPriority w:val="99"/>
    <w:rsid w:val="00A43D9A"/>
    <w:rPr>
      <w:rFonts w:cs="BlairMdITC TT"/>
      <w:color w:val="221E1F"/>
      <w:sz w:val="28"/>
      <w:szCs w:val="28"/>
    </w:rPr>
  </w:style>
  <w:style w:type="character" w:customStyle="1" w:styleId="A7">
    <w:name w:val="A7"/>
    <w:uiPriority w:val="99"/>
    <w:rsid w:val="00A43D9A"/>
    <w:rPr>
      <w:rFonts w:cs="BlairMdITC TT"/>
      <w:b/>
      <w:bCs/>
      <w:i/>
      <w:iCs/>
      <w:color w:val="221E1F"/>
      <w:sz w:val="22"/>
      <w:szCs w:val="22"/>
    </w:rPr>
  </w:style>
  <w:style w:type="paragraph" w:customStyle="1" w:styleId="Pa1">
    <w:name w:val="Pa1"/>
    <w:basedOn w:val="Default"/>
    <w:next w:val="Default"/>
    <w:uiPriority w:val="99"/>
    <w:rsid w:val="00A43D9A"/>
    <w:pPr>
      <w:spacing w:line="241" w:lineRule="atLeast"/>
    </w:pPr>
    <w:rPr>
      <w:rFonts w:cs="Times New Roman"/>
      <w:color w:val="auto"/>
    </w:rPr>
  </w:style>
  <w:style w:type="character" w:customStyle="1" w:styleId="A8">
    <w:name w:val="A8"/>
    <w:uiPriority w:val="99"/>
    <w:rsid w:val="00A43D9A"/>
    <w:rPr>
      <w:rFonts w:ascii="Times New Roman" w:hAnsi="Times New Roman"/>
      <w:color w:val="221E1F"/>
      <w:sz w:val="18"/>
      <w:szCs w:val="18"/>
    </w:rPr>
  </w:style>
  <w:style w:type="character" w:customStyle="1" w:styleId="A10">
    <w:name w:val="A10"/>
    <w:uiPriority w:val="99"/>
    <w:rsid w:val="00A43D9A"/>
    <w:rPr>
      <w:rFonts w:ascii="Times" w:hAnsi="Times" w:cs="Times"/>
      <w:b/>
      <w:bCs/>
      <w:i/>
      <w:iCs/>
      <w:color w:val="221E1F"/>
      <w:sz w:val="20"/>
      <w:szCs w:val="20"/>
    </w:rPr>
  </w:style>
  <w:style w:type="paragraph" w:customStyle="1" w:styleId="Pa2">
    <w:name w:val="Pa2"/>
    <w:basedOn w:val="Default"/>
    <w:next w:val="Default"/>
    <w:uiPriority w:val="99"/>
    <w:rsid w:val="00A43D9A"/>
    <w:pPr>
      <w:spacing w:line="241" w:lineRule="atLeast"/>
    </w:pPr>
    <w:rPr>
      <w:rFonts w:cs="Times New Roman"/>
      <w:color w:val="auto"/>
    </w:rPr>
  </w:style>
  <w:style w:type="paragraph" w:customStyle="1" w:styleId="Pa5">
    <w:name w:val="Pa5"/>
    <w:basedOn w:val="Default"/>
    <w:next w:val="Default"/>
    <w:uiPriority w:val="99"/>
    <w:rsid w:val="00A43D9A"/>
    <w:pPr>
      <w:spacing w:line="241" w:lineRule="atLeast"/>
    </w:pPr>
    <w:rPr>
      <w:rFonts w:cs="Times New Roman"/>
      <w:color w:val="auto"/>
    </w:rPr>
  </w:style>
  <w:style w:type="table" w:styleId="TableGrid">
    <w:name w:val="Table Grid"/>
    <w:basedOn w:val="TableNormal"/>
    <w:uiPriority w:val="59"/>
    <w:rsid w:val="00850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1B10"/>
    <w:rPr>
      <w:color w:val="0000FF" w:themeColor="hyperlink"/>
      <w:u w:val="single"/>
    </w:rPr>
  </w:style>
  <w:style w:type="paragraph" w:styleId="FootnoteText">
    <w:name w:val="footnote text"/>
    <w:basedOn w:val="Normal"/>
    <w:link w:val="FootnoteTextChar"/>
    <w:rsid w:val="00EA2BC8"/>
  </w:style>
  <w:style w:type="character" w:customStyle="1" w:styleId="FootnoteTextChar">
    <w:name w:val="Footnote Text Char"/>
    <w:basedOn w:val="DefaultParagraphFont"/>
    <w:link w:val="FootnoteText"/>
    <w:rsid w:val="00EA2BC8"/>
  </w:style>
  <w:style w:type="character" w:styleId="FootnoteReference">
    <w:name w:val="footnote reference"/>
    <w:basedOn w:val="DefaultParagraphFont"/>
    <w:rsid w:val="00EA2BC8"/>
    <w:rPr>
      <w:vertAlign w:val="superscript"/>
    </w:rPr>
  </w:style>
  <w:style w:type="character" w:customStyle="1" w:styleId="apple-converted-space">
    <w:name w:val="apple-converted-space"/>
    <w:basedOn w:val="DefaultParagraphFont"/>
    <w:rsid w:val="00650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459268">
      <w:bodyDiv w:val="1"/>
      <w:marLeft w:val="0"/>
      <w:marRight w:val="0"/>
      <w:marTop w:val="0"/>
      <w:marBottom w:val="0"/>
      <w:divBdr>
        <w:top w:val="none" w:sz="0" w:space="0" w:color="auto"/>
        <w:left w:val="none" w:sz="0" w:space="0" w:color="auto"/>
        <w:bottom w:val="none" w:sz="0" w:space="0" w:color="auto"/>
        <w:right w:val="none" w:sz="0" w:space="0" w:color="auto"/>
      </w:divBdr>
    </w:div>
    <w:div w:id="717779963">
      <w:bodyDiv w:val="1"/>
      <w:marLeft w:val="0"/>
      <w:marRight w:val="0"/>
      <w:marTop w:val="0"/>
      <w:marBottom w:val="0"/>
      <w:divBdr>
        <w:top w:val="none" w:sz="0" w:space="0" w:color="auto"/>
        <w:left w:val="none" w:sz="0" w:space="0" w:color="auto"/>
        <w:bottom w:val="none" w:sz="0" w:space="0" w:color="auto"/>
        <w:right w:val="none" w:sz="0" w:space="0" w:color="auto"/>
      </w:divBdr>
    </w:div>
    <w:div w:id="749817520">
      <w:bodyDiv w:val="1"/>
      <w:marLeft w:val="0"/>
      <w:marRight w:val="0"/>
      <w:marTop w:val="0"/>
      <w:marBottom w:val="0"/>
      <w:divBdr>
        <w:top w:val="none" w:sz="0" w:space="0" w:color="auto"/>
        <w:left w:val="none" w:sz="0" w:space="0" w:color="auto"/>
        <w:bottom w:val="none" w:sz="0" w:space="0" w:color="auto"/>
        <w:right w:val="none" w:sz="0" w:space="0" w:color="auto"/>
      </w:divBdr>
    </w:div>
    <w:div w:id="1341196102">
      <w:bodyDiv w:val="1"/>
      <w:marLeft w:val="0"/>
      <w:marRight w:val="0"/>
      <w:marTop w:val="0"/>
      <w:marBottom w:val="0"/>
      <w:divBdr>
        <w:top w:val="none" w:sz="0" w:space="0" w:color="auto"/>
        <w:left w:val="none" w:sz="0" w:space="0" w:color="auto"/>
        <w:bottom w:val="none" w:sz="0" w:space="0" w:color="auto"/>
        <w:right w:val="none" w:sz="0" w:space="0" w:color="auto"/>
      </w:divBdr>
    </w:div>
    <w:div w:id="1909917025">
      <w:bodyDiv w:val="1"/>
      <w:marLeft w:val="0"/>
      <w:marRight w:val="0"/>
      <w:marTop w:val="0"/>
      <w:marBottom w:val="0"/>
      <w:divBdr>
        <w:top w:val="none" w:sz="0" w:space="0" w:color="auto"/>
        <w:left w:val="none" w:sz="0" w:space="0" w:color="auto"/>
        <w:bottom w:val="none" w:sz="0" w:space="0" w:color="auto"/>
        <w:right w:val="none" w:sz="0" w:space="0" w:color="auto"/>
      </w:divBdr>
    </w:div>
    <w:div w:id="207588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F5220-1042-464D-A45B-398037AB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2559</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An Invitation</vt:lpstr>
    </vt:vector>
  </TitlesOfParts>
  <Company>UK</Company>
  <LinksUpToDate>false</LinksUpToDate>
  <CharactersWithSpaces>17117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Invitation</dc:title>
  <dc:creator>cary</dc:creator>
  <cp:lastModifiedBy>Alicia Sells</cp:lastModifiedBy>
  <cp:revision>2</cp:revision>
  <cp:lastPrinted>2014-07-30T15:17:00Z</cp:lastPrinted>
  <dcterms:created xsi:type="dcterms:W3CDTF">2014-09-12T17:14:00Z</dcterms:created>
  <dcterms:modified xsi:type="dcterms:W3CDTF">2014-09-12T17:14:00Z</dcterms:modified>
</cp:coreProperties>
</file>