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11" w:rsidRDefault="00241411"/>
    <w:p w:rsidR="00F509B2" w:rsidRDefault="00F509B2">
      <w:r>
        <w:rPr>
          <w:noProof/>
        </w:rPr>
        <w:drawing>
          <wp:inline distT="0" distB="0" distL="0" distR="0" wp14:anchorId="25C574A3" wp14:editId="3895D986">
            <wp:extent cx="2533650" cy="3838864"/>
            <wp:effectExtent l="0" t="0" r="0" b="9525"/>
            <wp:docPr id="1" name="Picture 1" descr="http://adriancahill.com/wp-content/uploads/2012/11/words-to-ponder-198x3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riancahill.com/wp-content/uploads/2012/11/words-to-ponder-198x300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3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B2" w:rsidRDefault="00F509B2">
      <w:r>
        <w:t xml:space="preserve">Can be found at </w:t>
      </w:r>
      <w:hyperlink r:id="rId6" w:history="1">
        <w:r w:rsidRPr="00B71C42">
          <w:rPr>
            <w:rStyle w:val="Hyperlink"/>
          </w:rPr>
          <w:t>https://www.google.com/search?q=adriancahill+gandhi%27s+top+ten+fundamentals+poster&amp;rlz=1C1OPRB___US581US581&amp;espv=2&amp;biw=1366&amp;bih=643&amp;source=lnms&amp;tbm=isch&amp;sa=X&amp;ei=mxMOVOH-LM-lyAS1toCADQ&amp;ved=0CAcQ_AUoAg#facrc=_&amp;imgdii=_&amp;imgrc=uMFzpzeQGovnfM%253A%3Bffk3v3cdAEI8GM%3Bhttp%253A%252F%252Fadriancahill.com%252Fwp-content%252Fuploads%252F2012%252F11%252Fwords-to-ponder-198x300.%3Bhttp%253A%252F%252Fadriancahill.com%252Fself-development%252Fgandhis-top-10-fundamentals-for-changing-the-world%252F%3B198%3B300</w:t>
        </w:r>
      </w:hyperlink>
    </w:p>
    <w:p w:rsidR="00F509B2" w:rsidRDefault="00F509B2">
      <w:r>
        <w:rPr>
          <w:noProof/>
        </w:rPr>
        <w:lastRenderedPageBreak/>
        <w:drawing>
          <wp:inline distT="0" distB="0" distL="0" distR="0" wp14:anchorId="67538BC5" wp14:editId="06F7FBA7">
            <wp:extent cx="3433355" cy="5276850"/>
            <wp:effectExtent l="0" t="0" r="0" b="0"/>
            <wp:docPr id="2" name="Picture 2" descr="http://www.fengshuidana.com/wp-content/uploads/2012/08/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ngshuidana.com/wp-content/uploads/2012/08/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35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B2" w:rsidRDefault="00F509B2"/>
    <w:p w:rsidR="00F509B2" w:rsidRDefault="00F509B2">
      <w:r>
        <w:t xml:space="preserve">May be found at: </w:t>
      </w:r>
      <w:hyperlink r:id="rId8" w:history="1">
        <w:r w:rsidRPr="00B71C42">
          <w:rPr>
            <w:rStyle w:val="Hyperlink"/>
          </w:rPr>
          <w:t>https://www.google.com/search?hl=en&amp;site=imghp&amp;tbm=isch&amp;source=hp&amp;biw=1366&amp;bih=600&amp;q=Jake+Hohn+Design+7+Habits+of+Highly+Effective+People&amp;oq=Jake+Hohn+Design+7+Habits+of+Highly+Effective+People&amp;gs_l=img.3...3006.20566.0.21342.52.9.0.43.1.0.77.564.9.9.0....0...1ac.1.53.img..43.9.512.nHhf9DkTedM#facrc=_&amp;imgdii=_&amp;imgrc=NwkxokUR0ouQMM%253A%3BuMJjPxmBLWXuGM%3Bhttp%253A%252F%252Fwww.fengshuidana.com%252Fwp-content%252Fuploads%252F2012%252F08%252FCapture.png%3Bhttp%253A%252F%252Fwww.fengshuidana.com%252F2012%252F08%252F29%252Fthe-7-habits-of-highly-effective-people%252F%3B555%3B853</w:t>
        </w:r>
      </w:hyperlink>
    </w:p>
    <w:p w:rsidR="00F509B2" w:rsidRDefault="00F509B2">
      <w:bookmarkStart w:id="0" w:name="_GoBack"/>
      <w:bookmarkEnd w:id="0"/>
    </w:p>
    <w:sectPr w:rsidR="00F5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B2"/>
    <w:rsid w:val="00241411"/>
    <w:rsid w:val="00F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hl=en&amp;site=imghp&amp;tbm=isch&amp;source=hp&amp;biw=1366&amp;bih=600&amp;q=Jake+Hohn+Design+7+Habits+of+Highly+Effective+People&amp;oq=Jake+Hohn+Design+7+Habits+of+Highly+Effective+People&amp;gs_l=img.3...3006.20566.0.21342.52.9.0.43.1.0.77.564.9.9.0....0...1ac.1.53.img..43.9.512.nHhf9DkTedM#facrc=_&amp;imgdii=_&amp;imgrc=NwkxokUR0ouQMM%253A%3BuMJjPxmBLWXuGM%3Bhttp%253A%252F%252Fwww.fengshuidana.com%252Fwp-content%252Fuploads%252F2012%252F08%252FCapture.png%3Bhttp%253A%252F%252Fwww.fengshuidana.com%252F2012%252F08%252F29%252Fthe-7-habits-of-highly-effective-people%252F%3B555%3B8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adriancahill+gandhi%27s+top+ten+fundamentals+poster&amp;rlz=1C1OPRB___US581US581&amp;espv=2&amp;biw=1366&amp;bih=643&amp;source=lnms&amp;tbm=isch&amp;sa=X&amp;ei=mxMOVOH-LM-lyAS1toCADQ&amp;ved=0CAcQ_AUoAg#facrc=_&amp;imgdii=_&amp;imgrc=uMFzpzeQGovnfM%253A%3Bffk3v3cdAEI8GM%3Bhttp%253A%252F%252Fadriancahill.com%252Fwp-content%252Fuploads%252F2012%252F11%252Fwords-to-ponder-198x300.%3Bhttp%253A%252F%252Fadriancahill.com%252Fself-development%252Fgandhis-top-10-fundamentals-for-changing-the-world%252F%3B198%3B3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Brewer</dc:creator>
  <cp:lastModifiedBy>Liz Brewer</cp:lastModifiedBy>
  <cp:revision>1</cp:revision>
  <dcterms:created xsi:type="dcterms:W3CDTF">2014-09-08T21:54:00Z</dcterms:created>
  <dcterms:modified xsi:type="dcterms:W3CDTF">2014-09-08T21:58:00Z</dcterms:modified>
</cp:coreProperties>
</file>